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94E0F" w14:textId="76883C14" w:rsidR="009244A1" w:rsidRPr="00DA7125" w:rsidRDefault="00723574">
      <w:pPr>
        <w:rPr>
          <w:rFonts w:ascii="ＭＳ Ｐゴシック" w:eastAsia="ＭＳ Ｐゴシック" w:hAnsi="ＭＳ Ｐゴシック"/>
          <w:b/>
          <w:sz w:val="24"/>
          <w:szCs w:val="24"/>
        </w:rPr>
      </w:pPr>
      <w:r w:rsidRPr="00987A76">
        <w:rPr>
          <w:rFonts w:ascii="ＭＳ Ｐゴシック" w:eastAsia="ＭＳ Ｐゴシック" w:hAnsi="ＭＳ Ｐゴシック" w:cs="UDShinMGoPro-Heavy"/>
          <w:b/>
          <w:noProof/>
          <w:kern w:val="0"/>
          <w:sz w:val="20"/>
          <w:szCs w:val="20"/>
        </w:rPr>
        <mc:AlternateContent>
          <mc:Choice Requires="wps">
            <w:drawing>
              <wp:anchor distT="0" distB="0" distL="114300" distR="114300" simplePos="0" relativeHeight="251659264" behindDoc="0" locked="0" layoutInCell="1" allowOverlap="1" wp14:anchorId="448F675C" wp14:editId="4632DE9A">
                <wp:simplePos x="0" y="0"/>
                <wp:positionH relativeFrom="column">
                  <wp:posOffset>1562100</wp:posOffset>
                </wp:positionH>
                <wp:positionV relativeFrom="paragraph">
                  <wp:posOffset>-244475</wp:posOffset>
                </wp:positionV>
                <wp:extent cx="4297680" cy="3124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4297680" cy="312420"/>
                        </a:xfrm>
                        <a:prstGeom prst="rect">
                          <a:avLst/>
                        </a:prstGeom>
                        <a:solidFill>
                          <a:sysClr val="window" lastClr="FFFFFF"/>
                        </a:solidFill>
                        <a:ln w="6350">
                          <a:noFill/>
                        </a:ln>
                      </wps:spPr>
                      <wps:txbx>
                        <w:txbxContent>
                          <w:p w14:paraId="37FE0888" w14:textId="77777777" w:rsidR="00723574" w:rsidRPr="000B5A14" w:rsidRDefault="00723574" w:rsidP="00723574">
                            <w:pPr>
                              <w:rPr>
                                <w:sz w:val="16"/>
                                <w:szCs w:val="16"/>
                              </w:rPr>
                            </w:pPr>
                            <w:r>
                              <w:rPr>
                                <w:rFonts w:hint="eastAsia"/>
                                <w:sz w:val="16"/>
                                <w:szCs w:val="16"/>
                              </w:rPr>
                              <w:t>この教授用資料は，一般社団法人教科書協会「教科書発行者行動規範」に則っております。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8F675C" id="_x0000_t202" coordsize="21600,21600" o:spt="202" path="m,l,21600r21600,l21600,xe">
                <v:stroke joinstyle="miter"/>
                <v:path gradientshapeok="t" o:connecttype="rect"/>
              </v:shapetype>
              <v:shape id="テキスト ボックス 1" o:spid="_x0000_s1026" type="#_x0000_t202" style="position:absolute;left:0;text-align:left;margin-left:123pt;margin-top:-19.25pt;width:338.4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rpawIAAJsEAAAOAAAAZHJzL2Uyb0RvYy54bWysVEtu2zAQ3RfoHQjuG9mO8zMiB24CFwWC&#10;JkBSZE1TVCxA4rAkbcldxkDRQ/QKRdc9jy7SR0pO0rSrol7Qw5nhfN6b0elZU5VsrawrSKd8uDfg&#10;TGlJWaHvU/7xdv7mmDPnhc5ESVqlfKMcP5u+fnVam4ka0ZLKTFmGINpNapPypfdmkiROLlUl3B4Z&#10;pWHMyVbC42rvk8yKGtGrMhkNBodJTTYzlqRyDtqLzsinMX6eK+mv8twpz8qUozYfTxvPRTiT6amY&#10;3FthloXsyxD/UEUlCo2kj6EuhBdsZYs/QlWFtOQo93uSqoTyvJAq9oBuhoMX3dwshVGxF4DjzCNM&#10;7v+FlR/W15YVGbjjTIsKFLXbL+3D9/bhZ7v9ytrtt3a7bR9+4M6GAa7auAle3Ri8881basLTXu+g&#10;DCg0ua3CP/pjsAP4zSPYqvFMQjkenRwdHsMkYdsfjsajyEby9NpY598pqlgQUm5BZsRYrC+dR0a4&#10;7lxCMkdlkc2LsoyXjTsvLVsL8I5xyajmrBTOQ5nyefyFohHit2elZnXKD/cPBjGTphCv8ys13EPz&#10;XZNB8s2i6TtfULYBIJa6CXNGzgtUfYmU18JipNAo1sRf4chLQhLqJc6WZD//TR/8wTSsnNUY0ZS7&#10;TythFTp5rzEDJ8PxOMx0vIwPjgAgs88ti+cWvarOCWiAZ1QXxeDvy52YW6rusE2zkBUmoSVyp9zv&#10;xHPfLQ62UarZLDphio3wl/rGyBA6QB84uW3uhDU9cR6Uf6DdMIvJC/463/BS02zlKS8iuQHgDtUe&#10;d2xAJKzf1rBiz+/R6+mbMv0FAAD//wMAUEsDBBQABgAIAAAAIQCkvxWX4gAAAAoBAAAPAAAAZHJz&#10;L2Rvd25yZXYueG1sTI9BS8NAEIXvgv9hGcFbuzFqW2M2RUTRgqEaBa/b7JhEs7Mhu23S/nrHkz0O&#10;83jv+9LlaFuxw943jhRcTCMQSKUzDVUKPt4fJwsQPmgyunWECvboYZmdnqQ6MW6gN9wVoRJcQj7R&#10;CuoQukRKX9ZotZ+6Dol/X663OvDZV9L0euBy28o4imbS6oZ4odYd3tdY/hRbq+BzKJ769Wr1/do9&#10;54f1ochf8CFX6vxsvLsFEXAM/2H4w2d0yJhp47ZkvGgVxFczdgkKJpeLaxCcuIljltlwNJqDzFJ5&#10;rJD9AgAA//8DAFBLAQItABQABgAIAAAAIQC2gziS/gAAAOEBAAATAAAAAAAAAAAAAAAAAAAAAABb&#10;Q29udGVudF9UeXBlc10ueG1sUEsBAi0AFAAGAAgAAAAhADj9If/WAAAAlAEAAAsAAAAAAAAAAAAA&#10;AAAALwEAAF9yZWxzLy5yZWxzUEsBAi0AFAAGAAgAAAAhAA2BOulrAgAAmwQAAA4AAAAAAAAAAAAA&#10;AAAALgIAAGRycy9lMm9Eb2MueG1sUEsBAi0AFAAGAAgAAAAhAKS/FZfiAAAACgEAAA8AAAAAAAAA&#10;AAAAAAAAxQQAAGRycy9kb3ducmV2LnhtbFBLBQYAAAAABAAEAPMAAADUBQAAAAA=&#10;" fillcolor="window" stroked="f" strokeweight=".5pt">
                <v:textbox>
                  <w:txbxContent>
                    <w:p w14:paraId="37FE0888" w14:textId="77777777" w:rsidR="00723574" w:rsidRPr="000B5A14" w:rsidRDefault="00723574" w:rsidP="00723574">
                      <w:pPr>
                        <w:rPr>
                          <w:sz w:val="16"/>
                          <w:szCs w:val="16"/>
                        </w:rPr>
                      </w:pPr>
                      <w:r>
                        <w:rPr>
                          <w:rFonts w:hint="eastAsia"/>
                          <w:sz w:val="16"/>
                          <w:szCs w:val="16"/>
                        </w:rPr>
                        <w:t>この教授用資料は，一般社団法人教科書協会「教科書発行者行動規範」に則っております。</w:t>
                      </w:r>
                    </w:p>
                  </w:txbxContent>
                </v:textbox>
              </v:shape>
            </w:pict>
          </mc:Fallback>
        </mc:AlternateContent>
      </w:r>
      <w:r w:rsidR="00EE2E82" w:rsidRPr="00987A76">
        <w:rPr>
          <w:rFonts w:ascii="ＭＳ Ｐゴシック" w:eastAsia="ＭＳ Ｐゴシック" w:hAnsi="ＭＳ Ｐゴシック" w:cs="UDShinMGoPro-Heavy"/>
          <w:b/>
          <w:kern w:val="0"/>
          <w:sz w:val="20"/>
          <w:szCs w:val="20"/>
        </w:rPr>
        <w:t xml:space="preserve">R3 NEW HORIZON English Course Book </w:t>
      </w:r>
      <w:r w:rsidR="00871E03" w:rsidRPr="00987A76">
        <w:rPr>
          <w:rFonts w:ascii="ＭＳ Ｐゴシック" w:eastAsia="ＭＳ Ｐゴシック" w:hAnsi="ＭＳ Ｐゴシック" w:cs="UDShinMGoPro-Heavy" w:hint="eastAsia"/>
          <w:b/>
          <w:kern w:val="0"/>
          <w:sz w:val="20"/>
          <w:szCs w:val="20"/>
        </w:rPr>
        <w:t>2</w:t>
      </w:r>
      <w:r w:rsidR="002B1426">
        <w:rPr>
          <w:rFonts w:ascii="ＭＳ Ｐゴシック" w:eastAsia="ＭＳ Ｐゴシック" w:hAnsi="ＭＳ Ｐゴシック" w:cs="UDShinMGoPro-Heavy" w:hint="eastAsia"/>
          <w:b/>
          <w:kern w:val="0"/>
          <w:sz w:val="20"/>
          <w:szCs w:val="20"/>
        </w:rPr>
        <w:t xml:space="preserve"> </w:t>
      </w:r>
      <w:r w:rsidR="00987A76">
        <w:rPr>
          <w:rFonts w:ascii="ＭＳ Ｐゴシック" w:eastAsia="ＭＳ Ｐゴシック" w:hAnsi="ＭＳ Ｐゴシック" w:cs="UDShinMGoPro-Heavy"/>
          <w:b/>
          <w:kern w:val="0"/>
          <w:sz w:val="20"/>
          <w:szCs w:val="20"/>
        </w:rPr>
        <w:t xml:space="preserve"> </w:t>
      </w:r>
      <w:r w:rsidR="00987A76" w:rsidRPr="00DA7125">
        <w:rPr>
          <w:rFonts w:ascii="ＭＳ Ｐゴシック" w:eastAsia="ＭＳ Ｐゴシック" w:hAnsi="ＭＳ Ｐゴシック" w:cs="UDShinMGoPro-Heavy" w:hint="eastAsia"/>
          <w:b/>
          <w:kern w:val="0"/>
          <w:sz w:val="24"/>
          <w:szCs w:val="24"/>
        </w:rPr>
        <w:t>【</w:t>
      </w:r>
      <w:r w:rsidR="00987A76">
        <w:rPr>
          <w:rFonts w:ascii="ＭＳ Ｐゴシック" w:eastAsia="ＭＳ Ｐゴシック" w:hAnsi="ＭＳ Ｐゴシック" w:cs="UDShinMGoPro-Heavy" w:hint="eastAsia"/>
          <w:b/>
          <w:kern w:val="0"/>
          <w:sz w:val="24"/>
          <w:szCs w:val="24"/>
        </w:rPr>
        <w:t>単元ごとの</w:t>
      </w:r>
      <w:r w:rsidR="00987A76" w:rsidRPr="00DA7125">
        <w:rPr>
          <w:rFonts w:ascii="ＭＳ Ｐゴシック" w:eastAsia="ＭＳ Ｐゴシック" w:hAnsi="ＭＳ Ｐゴシック" w:cs="NHHandwriting-Heavy"/>
          <w:b/>
          <w:kern w:val="0"/>
          <w:sz w:val="24"/>
          <w:szCs w:val="24"/>
        </w:rPr>
        <w:t>CAN-DO</w:t>
      </w:r>
      <w:r w:rsidR="00987A76" w:rsidRPr="00DA7125">
        <w:rPr>
          <w:rFonts w:ascii="ＭＳ Ｐゴシック" w:eastAsia="ＭＳ Ｐゴシック" w:hAnsi="ＭＳ Ｐゴシック" w:cs="UDShinMGoPro-Heavy" w:hint="eastAsia"/>
          <w:b/>
          <w:kern w:val="0"/>
          <w:sz w:val="24"/>
          <w:szCs w:val="24"/>
        </w:rPr>
        <w:t>リスト】</w:t>
      </w:r>
    </w:p>
    <w:tbl>
      <w:tblPr>
        <w:tblStyle w:val="a3"/>
        <w:tblW w:w="9181" w:type="dxa"/>
        <w:tblLook w:val="04A0" w:firstRow="1" w:lastRow="0" w:firstColumn="1" w:lastColumn="0" w:noHBand="0" w:noVBand="1"/>
      </w:tblPr>
      <w:tblGrid>
        <w:gridCol w:w="1595"/>
        <w:gridCol w:w="1517"/>
        <w:gridCol w:w="1517"/>
        <w:gridCol w:w="1517"/>
        <w:gridCol w:w="1518"/>
        <w:gridCol w:w="1517"/>
      </w:tblGrid>
      <w:tr w:rsidR="007A180A" w14:paraId="53237C2C" w14:textId="77777777" w:rsidTr="00052CCC">
        <w:trPr>
          <w:trHeight w:val="302"/>
        </w:trPr>
        <w:tc>
          <w:tcPr>
            <w:tcW w:w="1595" w:type="dxa"/>
            <w:vMerge w:val="restart"/>
            <w:shd w:val="clear" w:color="auto" w:fill="BFBFBF" w:themeFill="background1" w:themeFillShade="BF"/>
            <w:vAlign w:val="center"/>
          </w:tcPr>
          <w:p w14:paraId="4F148F4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単元名</w:t>
            </w:r>
          </w:p>
        </w:tc>
        <w:tc>
          <w:tcPr>
            <w:tcW w:w="1517" w:type="dxa"/>
            <w:vMerge w:val="restart"/>
            <w:shd w:val="clear" w:color="auto" w:fill="BFBFBF" w:themeFill="background1" w:themeFillShade="BF"/>
            <w:vAlign w:val="center"/>
          </w:tcPr>
          <w:p w14:paraId="62C9A47B"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cs="UDShinMGoPro-Medium" w:hint="eastAsia"/>
                <w:kern w:val="0"/>
                <w:sz w:val="18"/>
                <w:szCs w:val="18"/>
              </w:rPr>
              <w:t>聞くこと</w:t>
            </w:r>
          </w:p>
        </w:tc>
        <w:tc>
          <w:tcPr>
            <w:tcW w:w="1517" w:type="dxa"/>
            <w:vMerge w:val="restart"/>
            <w:shd w:val="clear" w:color="auto" w:fill="BFBFBF" w:themeFill="background1" w:themeFillShade="BF"/>
            <w:vAlign w:val="center"/>
          </w:tcPr>
          <w:p w14:paraId="6CB7EF07"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読むこと</w:t>
            </w:r>
          </w:p>
        </w:tc>
        <w:tc>
          <w:tcPr>
            <w:tcW w:w="3035" w:type="dxa"/>
            <w:gridSpan w:val="2"/>
            <w:shd w:val="clear" w:color="auto" w:fill="BFBFBF" w:themeFill="background1" w:themeFillShade="BF"/>
          </w:tcPr>
          <w:p w14:paraId="6759D268"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話すこと</w:t>
            </w:r>
          </w:p>
        </w:tc>
        <w:tc>
          <w:tcPr>
            <w:tcW w:w="1517" w:type="dxa"/>
            <w:vMerge w:val="restart"/>
            <w:shd w:val="clear" w:color="auto" w:fill="BFBFBF" w:themeFill="background1" w:themeFillShade="BF"/>
            <w:vAlign w:val="center"/>
          </w:tcPr>
          <w:p w14:paraId="7BE9CB26" w14:textId="77777777" w:rsidR="007A180A" w:rsidRPr="00DA7125" w:rsidRDefault="007A180A"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書くこと</w:t>
            </w:r>
          </w:p>
        </w:tc>
      </w:tr>
      <w:tr w:rsidR="00852357" w14:paraId="1EDA95FC" w14:textId="77777777" w:rsidTr="000C37A2">
        <w:trPr>
          <w:trHeight w:val="302"/>
        </w:trPr>
        <w:tc>
          <w:tcPr>
            <w:tcW w:w="1595" w:type="dxa"/>
            <w:vMerge/>
          </w:tcPr>
          <w:p w14:paraId="135F7822" w14:textId="77777777" w:rsidR="00852357" w:rsidRPr="00DA7125" w:rsidRDefault="00852357" w:rsidP="007C0F02">
            <w:pPr>
              <w:rPr>
                <w:rFonts w:ascii="ＭＳ Ｐゴシック" w:eastAsia="ＭＳ Ｐゴシック" w:hAnsi="ＭＳ Ｐゴシック"/>
                <w:sz w:val="18"/>
                <w:szCs w:val="18"/>
              </w:rPr>
            </w:pPr>
          </w:p>
        </w:tc>
        <w:tc>
          <w:tcPr>
            <w:tcW w:w="1517" w:type="dxa"/>
            <w:vMerge/>
          </w:tcPr>
          <w:p w14:paraId="50906327"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vMerge/>
          </w:tcPr>
          <w:p w14:paraId="4E38AEDA" w14:textId="77777777" w:rsidR="00852357" w:rsidRPr="007C0F02" w:rsidRDefault="00852357" w:rsidP="007C0F02">
            <w:pPr>
              <w:autoSpaceDE w:val="0"/>
              <w:autoSpaceDN w:val="0"/>
              <w:adjustRightInd w:val="0"/>
              <w:jc w:val="left"/>
              <w:rPr>
                <w:rFonts w:ascii="ＭＳ 明朝" w:eastAsia="ＭＳ 明朝" w:hAnsi="ＭＳ 明朝" w:cs="RyuminPr6-Regular"/>
                <w:kern w:val="0"/>
                <w:sz w:val="18"/>
                <w:szCs w:val="18"/>
              </w:rPr>
            </w:pPr>
          </w:p>
        </w:tc>
        <w:tc>
          <w:tcPr>
            <w:tcW w:w="1517" w:type="dxa"/>
            <w:shd w:val="clear" w:color="auto" w:fill="BFBFBF" w:themeFill="background1" w:themeFillShade="BF"/>
          </w:tcPr>
          <w:p w14:paraId="6F98B94F"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やり取り</w:t>
            </w:r>
          </w:p>
        </w:tc>
        <w:tc>
          <w:tcPr>
            <w:tcW w:w="1518" w:type="dxa"/>
            <w:tcBorders>
              <w:bottom w:val="single" w:sz="4" w:space="0" w:color="auto"/>
            </w:tcBorders>
            <w:shd w:val="clear" w:color="auto" w:fill="BFBFBF" w:themeFill="background1" w:themeFillShade="BF"/>
          </w:tcPr>
          <w:p w14:paraId="5109FCEA" w14:textId="77777777" w:rsidR="00852357" w:rsidRPr="00DA7125" w:rsidRDefault="00852357" w:rsidP="00852357">
            <w:pPr>
              <w:jc w:val="center"/>
              <w:rPr>
                <w:rFonts w:ascii="ＭＳ Ｐゴシック" w:eastAsia="ＭＳ Ｐゴシック" w:hAnsi="ＭＳ Ｐゴシック"/>
                <w:sz w:val="18"/>
                <w:szCs w:val="18"/>
              </w:rPr>
            </w:pPr>
            <w:r w:rsidRPr="00DA7125">
              <w:rPr>
                <w:rFonts w:ascii="ＭＳ Ｐゴシック" w:eastAsia="ＭＳ Ｐゴシック" w:hAnsi="ＭＳ Ｐゴシック" w:hint="eastAsia"/>
                <w:sz w:val="18"/>
                <w:szCs w:val="18"/>
              </w:rPr>
              <w:t>発表</w:t>
            </w:r>
          </w:p>
        </w:tc>
        <w:tc>
          <w:tcPr>
            <w:tcW w:w="1517" w:type="dxa"/>
            <w:vMerge/>
          </w:tcPr>
          <w:p w14:paraId="07388889" w14:textId="77777777" w:rsidR="00852357" w:rsidRPr="00DA7125" w:rsidRDefault="00852357">
            <w:pPr>
              <w:rPr>
                <w:rFonts w:ascii="ＭＳ Ｐゴシック" w:eastAsia="ＭＳ Ｐゴシック" w:hAnsi="ＭＳ Ｐゴシック"/>
                <w:sz w:val="18"/>
                <w:szCs w:val="18"/>
              </w:rPr>
            </w:pPr>
          </w:p>
        </w:tc>
      </w:tr>
      <w:tr w:rsidR="00FF4F74" w14:paraId="0194C9DA" w14:textId="77777777" w:rsidTr="008C4D70">
        <w:trPr>
          <w:trHeight w:val="1842"/>
        </w:trPr>
        <w:tc>
          <w:tcPr>
            <w:tcW w:w="1595" w:type="dxa"/>
          </w:tcPr>
          <w:p w14:paraId="0F64C347" w14:textId="77777777" w:rsidR="00FF4F74" w:rsidRDefault="00FF4F74"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w:t>
            </w:r>
            <w:r>
              <w:rPr>
                <w:rFonts w:ascii="游ゴシック" w:eastAsia="游ゴシック" w:hAnsi="游ゴシック" w:cs="NHHandwriting-Bold"/>
                <w:b/>
                <w:bCs/>
                <w:kern w:val="0"/>
                <w:sz w:val="18"/>
                <w:szCs w:val="18"/>
              </w:rPr>
              <w:t>nit 0</w:t>
            </w:r>
          </w:p>
          <w:p w14:paraId="71BDCD39" w14:textId="72A0EC65" w:rsidR="0076312A" w:rsidRPr="00852357" w:rsidRDefault="00871E03"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M</w:t>
            </w:r>
            <w:r>
              <w:rPr>
                <w:rFonts w:ascii="游ゴシック" w:eastAsia="游ゴシック" w:hAnsi="游ゴシック" w:cs="NHHandwriting-Bold"/>
                <w:b/>
                <w:bCs/>
                <w:kern w:val="0"/>
                <w:sz w:val="18"/>
                <w:szCs w:val="18"/>
              </w:rPr>
              <w:t>y Spring Vacation</w:t>
            </w:r>
          </w:p>
        </w:tc>
        <w:tc>
          <w:tcPr>
            <w:tcW w:w="1517" w:type="dxa"/>
          </w:tcPr>
          <w:p w14:paraId="1976EE68" w14:textId="74D82BDA" w:rsidR="00FF4F74" w:rsidRPr="00805A98" w:rsidRDefault="00304FBC" w:rsidP="007C0F02">
            <w:pPr>
              <w:autoSpaceDE w:val="0"/>
              <w:autoSpaceDN w:val="0"/>
              <w:adjustRightInd w:val="0"/>
              <w:jc w:val="left"/>
              <w:rPr>
                <w:rFonts w:ascii="ＭＳ 明朝" w:eastAsia="ＭＳ 明朝" w:hAnsi="ＭＳ 明朝" w:cs="RyuminPr6-Regular"/>
                <w:kern w:val="0"/>
                <w:sz w:val="18"/>
                <w:szCs w:val="18"/>
              </w:rPr>
            </w:pPr>
            <w:r w:rsidRPr="00304FBC">
              <w:rPr>
                <w:rFonts w:ascii="ＭＳ 明朝" w:eastAsia="ＭＳ 明朝" w:hAnsi="ＭＳ 明朝" w:cs="RyuminPr6-Regular" w:hint="eastAsia"/>
                <w:kern w:val="0"/>
                <w:sz w:val="18"/>
                <w:szCs w:val="18"/>
              </w:rPr>
              <w:t>話し手の思い出を知るために</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その人が経験したことについて話される内容の概要を捉え</w:t>
            </w:r>
            <w:r>
              <w:rPr>
                <w:rFonts w:ascii="ＭＳ 明朝" w:eastAsia="ＭＳ 明朝" w:hAnsi="ＭＳ 明朝" w:cs="RyuminPr6-Regular" w:hint="eastAsia"/>
                <w:kern w:val="0"/>
                <w:sz w:val="18"/>
                <w:szCs w:val="18"/>
              </w:rPr>
              <w:t>ることができる。</w:t>
            </w:r>
          </w:p>
        </w:tc>
        <w:tc>
          <w:tcPr>
            <w:tcW w:w="1517" w:type="dxa"/>
          </w:tcPr>
          <w:p w14:paraId="02A4D870" w14:textId="2B350C52" w:rsidR="00FF4F74" w:rsidRPr="00805A98" w:rsidRDefault="00304FBC" w:rsidP="007C0F02">
            <w:pPr>
              <w:autoSpaceDE w:val="0"/>
              <w:autoSpaceDN w:val="0"/>
              <w:adjustRightInd w:val="0"/>
              <w:jc w:val="left"/>
              <w:rPr>
                <w:rFonts w:ascii="ＭＳ 明朝" w:eastAsia="ＭＳ 明朝" w:hAnsi="ＭＳ 明朝" w:cs="RyuminPr6-Regular"/>
                <w:kern w:val="0"/>
                <w:sz w:val="18"/>
                <w:szCs w:val="18"/>
              </w:rPr>
            </w:pPr>
            <w:r w:rsidRPr="00304FBC">
              <w:rPr>
                <w:rFonts w:ascii="ＭＳ 明朝" w:eastAsia="ＭＳ 明朝" w:hAnsi="ＭＳ 明朝" w:cs="RyuminPr6-Regular" w:hint="eastAsia"/>
                <w:kern w:val="0"/>
                <w:sz w:val="18"/>
                <w:szCs w:val="18"/>
              </w:rPr>
              <w:t>書き手の思い出を知るために</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その人が経験したことについて書かれた文章の概要を捉え</w:t>
            </w:r>
            <w:r>
              <w:rPr>
                <w:rFonts w:ascii="ＭＳ 明朝" w:eastAsia="ＭＳ 明朝" w:hAnsi="ＭＳ 明朝" w:cs="RyuminPr6-Regular" w:hint="eastAsia"/>
                <w:kern w:val="0"/>
                <w:sz w:val="18"/>
                <w:szCs w:val="18"/>
              </w:rPr>
              <w:t>ることができる。</w:t>
            </w:r>
          </w:p>
        </w:tc>
        <w:tc>
          <w:tcPr>
            <w:tcW w:w="1517" w:type="dxa"/>
          </w:tcPr>
          <w:p w14:paraId="090FED33" w14:textId="6F943807" w:rsidR="00FF4F74" w:rsidRPr="00805A98" w:rsidRDefault="00304FBC" w:rsidP="007C0F02">
            <w:pPr>
              <w:autoSpaceDE w:val="0"/>
              <w:autoSpaceDN w:val="0"/>
              <w:adjustRightInd w:val="0"/>
              <w:jc w:val="left"/>
              <w:rPr>
                <w:rFonts w:ascii="ＭＳ 明朝" w:eastAsia="ＭＳ 明朝" w:hAnsi="ＭＳ 明朝" w:cs="RyuminPr6-Regular"/>
                <w:kern w:val="0"/>
                <w:sz w:val="18"/>
                <w:szCs w:val="18"/>
              </w:rPr>
            </w:pPr>
            <w:r w:rsidRPr="00304FBC">
              <w:rPr>
                <w:rFonts w:ascii="ＭＳ 明朝" w:eastAsia="ＭＳ 明朝" w:hAnsi="ＭＳ 明朝" w:cs="RyuminPr6-Regular" w:hint="eastAsia"/>
                <w:kern w:val="0"/>
                <w:sz w:val="18"/>
                <w:szCs w:val="18"/>
              </w:rPr>
              <w:t>お互いの思い出を伝え合うために</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経験したことや気持ちなどを整理して</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簡単な語句や文を用いて即興で伝え合</w:t>
            </w:r>
            <w:r>
              <w:rPr>
                <w:rFonts w:ascii="ＭＳ 明朝" w:eastAsia="ＭＳ 明朝" w:hAnsi="ＭＳ 明朝" w:cs="RyuminPr6-Regular" w:hint="eastAsia"/>
                <w:kern w:val="0"/>
                <w:sz w:val="18"/>
                <w:szCs w:val="18"/>
              </w:rPr>
              <w:t>うことができる。</w:t>
            </w:r>
          </w:p>
        </w:tc>
        <w:tc>
          <w:tcPr>
            <w:tcW w:w="1518" w:type="dxa"/>
            <w:tcBorders>
              <w:bottom w:val="single" w:sz="4" w:space="0" w:color="auto"/>
            </w:tcBorders>
          </w:tcPr>
          <w:p w14:paraId="430B6CF6" w14:textId="1173FF53" w:rsidR="00FF4F74" w:rsidRPr="00805A98" w:rsidRDefault="00304FBC" w:rsidP="007C0F02">
            <w:pPr>
              <w:rPr>
                <w:rFonts w:ascii="ＭＳ 明朝" w:eastAsia="ＭＳ 明朝" w:hAnsi="ＭＳ 明朝"/>
                <w:sz w:val="18"/>
                <w:szCs w:val="18"/>
              </w:rPr>
            </w:pPr>
            <w:r w:rsidRPr="00304FBC">
              <w:rPr>
                <w:rFonts w:ascii="ＭＳ 明朝" w:eastAsia="ＭＳ 明朝" w:hAnsi="ＭＳ 明朝" w:hint="eastAsia"/>
                <w:sz w:val="18"/>
                <w:szCs w:val="18"/>
              </w:rPr>
              <w:t>思い出を伝えるために</w:t>
            </w:r>
            <w:r w:rsidR="0095175F">
              <w:rPr>
                <w:rFonts w:ascii="ＭＳ 明朝" w:eastAsia="ＭＳ 明朝" w:hAnsi="ＭＳ 明朝" w:hint="eastAsia"/>
                <w:sz w:val="18"/>
                <w:szCs w:val="18"/>
              </w:rPr>
              <w:t>，</w:t>
            </w:r>
            <w:r w:rsidRPr="00304FBC">
              <w:rPr>
                <w:rFonts w:ascii="ＭＳ 明朝" w:eastAsia="ＭＳ 明朝" w:hAnsi="ＭＳ 明朝" w:hint="eastAsia"/>
                <w:sz w:val="18"/>
                <w:szCs w:val="18"/>
              </w:rPr>
              <w:t>自分の経験や気持ちなどを整理して</w:t>
            </w:r>
            <w:r w:rsidR="0095175F">
              <w:rPr>
                <w:rFonts w:ascii="ＭＳ 明朝" w:eastAsia="ＭＳ 明朝" w:hAnsi="ＭＳ 明朝" w:hint="eastAsia"/>
                <w:sz w:val="18"/>
                <w:szCs w:val="18"/>
              </w:rPr>
              <w:t>，</w:t>
            </w:r>
            <w:r w:rsidRPr="00304FBC">
              <w:rPr>
                <w:rFonts w:ascii="ＭＳ 明朝" w:eastAsia="ＭＳ 明朝" w:hAnsi="ＭＳ 明朝" w:hint="eastAsia"/>
                <w:sz w:val="18"/>
                <w:szCs w:val="18"/>
              </w:rPr>
              <w:t>簡単な語句や文を用いて即興で話</w:t>
            </w:r>
            <w:r>
              <w:rPr>
                <w:rFonts w:ascii="ＭＳ 明朝" w:eastAsia="ＭＳ 明朝" w:hAnsi="ＭＳ 明朝" w:hint="eastAsia"/>
                <w:sz w:val="18"/>
                <w:szCs w:val="18"/>
              </w:rPr>
              <w:t>すことができる。</w:t>
            </w:r>
          </w:p>
        </w:tc>
        <w:tc>
          <w:tcPr>
            <w:tcW w:w="1517" w:type="dxa"/>
          </w:tcPr>
          <w:p w14:paraId="285FE304" w14:textId="62752E88" w:rsidR="00FF4F74" w:rsidRPr="00805A98" w:rsidRDefault="00304FBC" w:rsidP="007C0F02">
            <w:pPr>
              <w:autoSpaceDE w:val="0"/>
              <w:autoSpaceDN w:val="0"/>
              <w:adjustRightInd w:val="0"/>
              <w:jc w:val="left"/>
              <w:rPr>
                <w:rFonts w:ascii="ＭＳ 明朝" w:eastAsia="ＭＳ 明朝" w:hAnsi="ＭＳ 明朝" w:cs="RyuminPr6-Regular"/>
                <w:kern w:val="0"/>
                <w:sz w:val="18"/>
                <w:szCs w:val="18"/>
              </w:rPr>
            </w:pPr>
            <w:r w:rsidRPr="00304FBC">
              <w:rPr>
                <w:rFonts w:ascii="ＭＳ 明朝" w:eastAsia="ＭＳ 明朝" w:hAnsi="ＭＳ 明朝" w:cs="RyuminPr6-Regular" w:hint="eastAsia"/>
                <w:kern w:val="0"/>
                <w:sz w:val="18"/>
                <w:szCs w:val="18"/>
              </w:rPr>
              <w:t>思い出を伝えるために</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自分の経験や気持ちなどを整理して</w:t>
            </w:r>
            <w:r w:rsidR="0095175F">
              <w:rPr>
                <w:rFonts w:ascii="ＭＳ 明朝" w:eastAsia="ＭＳ 明朝" w:hAnsi="ＭＳ 明朝" w:cs="RyuminPr6-Regular" w:hint="eastAsia"/>
                <w:kern w:val="0"/>
                <w:sz w:val="18"/>
                <w:szCs w:val="18"/>
              </w:rPr>
              <w:t>，</w:t>
            </w:r>
            <w:r w:rsidRPr="00304FBC">
              <w:rPr>
                <w:rFonts w:ascii="ＭＳ 明朝" w:eastAsia="ＭＳ 明朝" w:hAnsi="ＭＳ 明朝" w:cs="RyuminPr6-Regular" w:hint="eastAsia"/>
                <w:kern w:val="0"/>
                <w:sz w:val="18"/>
                <w:szCs w:val="18"/>
              </w:rPr>
              <w:t>簡単な語句や文を用いて書</w:t>
            </w:r>
            <w:r>
              <w:rPr>
                <w:rFonts w:ascii="ＭＳ 明朝" w:eastAsia="ＭＳ 明朝" w:hAnsi="ＭＳ 明朝" w:cs="RyuminPr6-Regular" w:hint="eastAsia"/>
                <w:kern w:val="0"/>
                <w:sz w:val="18"/>
                <w:szCs w:val="18"/>
              </w:rPr>
              <w:t>くことができる。</w:t>
            </w:r>
          </w:p>
        </w:tc>
      </w:tr>
      <w:tr w:rsidR="007C0F02" w14:paraId="5F8D553C" w14:textId="77777777" w:rsidTr="008C4D70">
        <w:trPr>
          <w:trHeight w:val="1842"/>
        </w:trPr>
        <w:tc>
          <w:tcPr>
            <w:tcW w:w="1595" w:type="dxa"/>
          </w:tcPr>
          <w:p w14:paraId="42B8B073" w14:textId="77777777" w:rsidR="007C0F02" w:rsidRPr="00852357"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1</w:t>
            </w:r>
          </w:p>
          <w:p w14:paraId="425605B1" w14:textId="1AFD9321" w:rsidR="007C0F02" w:rsidRPr="0076312A" w:rsidRDefault="008A18ED" w:rsidP="007C0F02">
            <w:pPr>
              <w:rPr>
                <w:rFonts w:ascii="游ゴシック" w:eastAsia="游ゴシック" w:hAnsi="游ゴシック"/>
                <w:b/>
                <w:bCs/>
                <w:sz w:val="18"/>
                <w:szCs w:val="18"/>
              </w:rPr>
            </w:pPr>
            <w:r>
              <w:rPr>
                <w:rFonts w:ascii="游ゴシック" w:eastAsia="游ゴシック" w:hAnsi="游ゴシック" w:hint="eastAsia"/>
                <w:b/>
                <w:bCs/>
                <w:sz w:val="18"/>
                <w:szCs w:val="18"/>
              </w:rPr>
              <w:t>A</w:t>
            </w:r>
            <w:r>
              <w:rPr>
                <w:rFonts w:ascii="游ゴシック" w:eastAsia="游ゴシック" w:hAnsi="游ゴシック"/>
                <w:b/>
                <w:bCs/>
                <w:sz w:val="18"/>
                <w:szCs w:val="18"/>
              </w:rPr>
              <w:t xml:space="preserve"> Trip to Singapore</w:t>
            </w:r>
          </w:p>
        </w:tc>
        <w:tc>
          <w:tcPr>
            <w:tcW w:w="1517" w:type="dxa"/>
          </w:tcPr>
          <w:p w14:paraId="79252FF0" w14:textId="0A969065" w:rsidR="002D4BC4" w:rsidRPr="00D71D42" w:rsidRDefault="002D4BC4" w:rsidP="007C0F02">
            <w:pPr>
              <w:autoSpaceDE w:val="0"/>
              <w:autoSpaceDN w:val="0"/>
              <w:adjustRightInd w:val="0"/>
              <w:jc w:val="left"/>
              <w:rPr>
                <w:rFonts w:ascii="ＭＳ 明朝" w:eastAsia="ＭＳ 明朝" w:hAnsi="ＭＳ 明朝" w:cs="RyuminPr6-Regular"/>
                <w:kern w:val="0"/>
                <w:sz w:val="18"/>
                <w:szCs w:val="18"/>
              </w:rPr>
            </w:pPr>
            <w:r w:rsidRPr="002D4BC4">
              <w:rPr>
                <w:rFonts w:ascii="ＭＳ 明朝" w:eastAsia="ＭＳ 明朝" w:hAnsi="ＭＳ 明朝" w:cs="RyuminPr6-Regular" w:hint="eastAsia"/>
                <w:kern w:val="0"/>
                <w:sz w:val="18"/>
                <w:szCs w:val="18"/>
              </w:rPr>
              <w:t>相手の予定や意志を知るために</w:t>
            </w:r>
            <w:r w:rsidR="0095175F">
              <w:rPr>
                <w:rFonts w:ascii="ＭＳ 明朝" w:eastAsia="ＭＳ 明朝" w:hAnsi="ＭＳ 明朝" w:cs="RyuminPr6-Regular" w:hint="eastAsia"/>
                <w:kern w:val="0"/>
                <w:sz w:val="18"/>
                <w:szCs w:val="18"/>
              </w:rPr>
              <w:t>，</w:t>
            </w:r>
            <w:r w:rsidRPr="002D4BC4">
              <w:rPr>
                <w:rFonts w:ascii="ＭＳ 明朝" w:eastAsia="ＭＳ 明朝" w:hAnsi="ＭＳ 明朝" w:cs="RyuminPr6-Regular" w:hint="eastAsia"/>
                <w:kern w:val="0"/>
                <w:sz w:val="18"/>
                <w:szCs w:val="18"/>
              </w:rPr>
              <w:t>休暇の予定などについて話された対話の概要を捉え</w:t>
            </w:r>
            <w:r>
              <w:rPr>
                <w:rFonts w:ascii="ＭＳ 明朝" w:eastAsia="ＭＳ 明朝" w:hAnsi="ＭＳ 明朝" w:cs="RyuminPr6-Regular" w:hint="eastAsia"/>
                <w:kern w:val="0"/>
                <w:sz w:val="18"/>
                <w:szCs w:val="18"/>
              </w:rPr>
              <w:t>ることができる。</w:t>
            </w:r>
          </w:p>
        </w:tc>
        <w:tc>
          <w:tcPr>
            <w:tcW w:w="1517" w:type="dxa"/>
          </w:tcPr>
          <w:p w14:paraId="22AD05D2" w14:textId="0B35730C" w:rsidR="007C0F02" w:rsidRPr="00D71D42" w:rsidRDefault="002D4BC4" w:rsidP="007C0F02">
            <w:pPr>
              <w:autoSpaceDE w:val="0"/>
              <w:autoSpaceDN w:val="0"/>
              <w:adjustRightInd w:val="0"/>
              <w:jc w:val="left"/>
              <w:rPr>
                <w:rFonts w:ascii="ＭＳ 明朝" w:eastAsia="ＭＳ 明朝" w:hAnsi="ＭＳ 明朝" w:cs="RyuminPr6-Regular"/>
                <w:kern w:val="0"/>
                <w:sz w:val="18"/>
                <w:szCs w:val="18"/>
              </w:rPr>
            </w:pPr>
            <w:r w:rsidRPr="002D4BC4">
              <w:rPr>
                <w:rFonts w:ascii="ＭＳ 明朝" w:eastAsia="ＭＳ 明朝" w:hAnsi="ＭＳ 明朝" w:cs="RyuminPr6-Regular" w:hint="eastAsia"/>
                <w:kern w:val="0"/>
                <w:sz w:val="18"/>
                <w:szCs w:val="18"/>
              </w:rPr>
              <w:t>旅行の楽しさと海外の文化や言語について理解するために，旅行について報告する文章を読んで概要を捉え</w:t>
            </w:r>
            <w:r>
              <w:rPr>
                <w:rFonts w:ascii="ＭＳ 明朝" w:eastAsia="ＭＳ 明朝" w:hAnsi="ＭＳ 明朝" w:cs="RyuminPr6-Regular" w:hint="eastAsia"/>
                <w:kern w:val="0"/>
                <w:sz w:val="18"/>
                <w:szCs w:val="18"/>
              </w:rPr>
              <w:t>ることができる。</w:t>
            </w:r>
          </w:p>
        </w:tc>
        <w:tc>
          <w:tcPr>
            <w:tcW w:w="1517" w:type="dxa"/>
          </w:tcPr>
          <w:p w14:paraId="62C51809" w14:textId="40333BEB" w:rsidR="007C0F02" w:rsidRPr="00D71D42" w:rsidRDefault="0095175F"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2D4BC4" w:rsidRPr="002D4BC4">
              <w:rPr>
                <w:rFonts w:ascii="ＭＳ 明朝" w:eastAsia="ＭＳ 明朝" w:hAnsi="ＭＳ 明朝" w:cs="RyuminPr6-Regular" w:hint="eastAsia"/>
                <w:kern w:val="0"/>
                <w:sz w:val="18"/>
                <w:szCs w:val="18"/>
              </w:rPr>
              <w:t>の夏休みの旅行計画を紹介し合うために，自分が立てた予定について，簡単な語句や文を用いて伝えたり，相手からの質問に答えたり</w:t>
            </w:r>
            <w:r w:rsidR="002D4BC4">
              <w:rPr>
                <w:rFonts w:ascii="ＭＳ 明朝" w:eastAsia="ＭＳ 明朝" w:hAnsi="ＭＳ 明朝" w:cs="RyuminPr6-Regular" w:hint="eastAsia"/>
                <w:kern w:val="0"/>
                <w:sz w:val="18"/>
                <w:szCs w:val="18"/>
              </w:rPr>
              <w:t>することができる</w:t>
            </w:r>
            <w:r w:rsidR="002D4BC4" w:rsidRPr="002D4BC4">
              <w:rPr>
                <w:rFonts w:ascii="ＭＳ 明朝" w:eastAsia="ＭＳ 明朝" w:hAnsi="ＭＳ 明朝" w:cs="RyuminPr6-Regular" w:hint="eastAsia"/>
                <w:kern w:val="0"/>
                <w:sz w:val="18"/>
                <w:szCs w:val="18"/>
              </w:rPr>
              <w:t>。</w:t>
            </w:r>
          </w:p>
        </w:tc>
        <w:tc>
          <w:tcPr>
            <w:tcW w:w="1518" w:type="dxa"/>
            <w:tcBorders>
              <w:bottom w:val="single" w:sz="4" w:space="0" w:color="auto"/>
            </w:tcBorders>
          </w:tcPr>
          <w:p w14:paraId="3E380DCD" w14:textId="792389DE" w:rsidR="007C0F02" w:rsidRPr="00D71D42" w:rsidRDefault="002D4BC4" w:rsidP="007C0F02">
            <w:pPr>
              <w:rPr>
                <w:rFonts w:ascii="ＭＳ 明朝" w:eastAsia="ＭＳ 明朝" w:hAnsi="ＭＳ 明朝"/>
                <w:sz w:val="18"/>
                <w:szCs w:val="18"/>
              </w:rPr>
            </w:pPr>
            <w:r w:rsidRPr="002D4BC4">
              <w:rPr>
                <w:rFonts w:ascii="ＭＳ 明朝" w:eastAsia="ＭＳ 明朝" w:hAnsi="ＭＳ 明朝" w:hint="eastAsia"/>
                <w:sz w:val="18"/>
                <w:szCs w:val="18"/>
              </w:rPr>
              <w:t>夏休みの旅行計画などを紹介するために，自分が立てた予定について，簡単な語句や文を用いて情報を整理しながら話</w:t>
            </w:r>
            <w:r>
              <w:rPr>
                <w:rFonts w:ascii="ＭＳ 明朝" w:eastAsia="ＭＳ 明朝" w:hAnsi="ＭＳ 明朝" w:hint="eastAsia"/>
                <w:sz w:val="18"/>
                <w:szCs w:val="18"/>
              </w:rPr>
              <w:t>すことができる。</w:t>
            </w:r>
          </w:p>
        </w:tc>
        <w:tc>
          <w:tcPr>
            <w:tcW w:w="1517" w:type="dxa"/>
          </w:tcPr>
          <w:p w14:paraId="077646F8" w14:textId="7F0DAAB2" w:rsidR="007C0F02" w:rsidRPr="00D71D42" w:rsidRDefault="002D4BC4" w:rsidP="007C0F02">
            <w:pPr>
              <w:autoSpaceDE w:val="0"/>
              <w:autoSpaceDN w:val="0"/>
              <w:adjustRightInd w:val="0"/>
              <w:jc w:val="left"/>
              <w:rPr>
                <w:rFonts w:ascii="ＭＳ 明朝" w:eastAsia="ＭＳ 明朝" w:hAnsi="ＭＳ 明朝" w:cs="RyuminPr6-Regular"/>
                <w:kern w:val="0"/>
                <w:sz w:val="18"/>
                <w:szCs w:val="18"/>
              </w:rPr>
            </w:pPr>
            <w:r w:rsidRPr="002D4BC4">
              <w:rPr>
                <w:rFonts w:ascii="ＭＳ 明朝" w:eastAsia="ＭＳ 明朝" w:hAnsi="ＭＳ 明朝" w:cs="RyuminPr6-Regular" w:hint="eastAsia"/>
                <w:kern w:val="0"/>
                <w:sz w:val="18"/>
                <w:szCs w:val="18"/>
              </w:rPr>
              <w:t>観光名所の特徴を人に伝えることができるように，簡単な語句や文を用いて情報を整理しながら</w:t>
            </w:r>
            <w:r w:rsidR="0095175F">
              <w:rPr>
                <w:rFonts w:ascii="ＭＳ 明朝" w:eastAsia="ＭＳ 明朝" w:hAnsi="ＭＳ 明朝" w:cs="RyuminPr6-Regular" w:hint="eastAsia"/>
                <w:kern w:val="0"/>
                <w:sz w:val="18"/>
                <w:szCs w:val="18"/>
              </w:rPr>
              <w:t>，</w:t>
            </w:r>
            <w:r w:rsidRPr="002D4BC4">
              <w:rPr>
                <w:rFonts w:ascii="ＭＳ 明朝" w:eastAsia="ＭＳ 明朝" w:hAnsi="ＭＳ 明朝" w:cs="RyuminPr6-Regular" w:hint="eastAsia"/>
                <w:kern w:val="0"/>
                <w:sz w:val="18"/>
                <w:szCs w:val="18"/>
              </w:rPr>
              <w:t>名所を紹介する文章を書</w:t>
            </w:r>
            <w:r>
              <w:rPr>
                <w:rFonts w:ascii="ＭＳ 明朝" w:eastAsia="ＭＳ 明朝" w:hAnsi="ＭＳ 明朝" w:cs="RyuminPr6-Regular" w:hint="eastAsia"/>
                <w:kern w:val="0"/>
                <w:sz w:val="18"/>
                <w:szCs w:val="18"/>
              </w:rPr>
              <w:t>くことができる。</w:t>
            </w:r>
          </w:p>
        </w:tc>
      </w:tr>
      <w:tr w:rsidR="00745D1F" w14:paraId="3DCB85AA" w14:textId="77777777" w:rsidTr="002D4BC4">
        <w:trPr>
          <w:trHeight w:val="1842"/>
        </w:trPr>
        <w:tc>
          <w:tcPr>
            <w:tcW w:w="1595" w:type="dxa"/>
          </w:tcPr>
          <w:p w14:paraId="61C2EA81" w14:textId="3F04BFCA" w:rsidR="00745D1F" w:rsidRDefault="00B43DBD"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 xml:space="preserve">Let‘s Talk </w:t>
            </w:r>
          </w:p>
          <w:p w14:paraId="5AD46F2C" w14:textId="04D75D35" w:rsidR="00745D1F" w:rsidRPr="00852357" w:rsidRDefault="008A18ED"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ホテルでのトラブル</w:t>
            </w:r>
          </w:p>
        </w:tc>
        <w:tc>
          <w:tcPr>
            <w:tcW w:w="1517" w:type="dxa"/>
            <w:tcBorders>
              <w:tr2bl w:val="single" w:sz="4" w:space="0" w:color="auto"/>
            </w:tcBorders>
          </w:tcPr>
          <w:p w14:paraId="22B9D2FD"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DDFEBE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Pr>
          <w:p w14:paraId="22690AE1" w14:textId="405E52B0" w:rsidR="00745D1F" w:rsidRPr="007C0F02" w:rsidRDefault="00B43DBD"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ホテルでのトラブルを解決できるように，状況を整理して，相手が理解しやすいように伝えたり謝ったりすることができる。</w:t>
            </w:r>
          </w:p>
        </w:tc>
        <w:tc>
          <w:tcPr>
            <w:tcW w:w="1518" w:type="dxa"/>
            <w:tcBorders>
              <w:bottom w:val="single" w:sz="4" w:space="0" w:color="auto"/>
              <w:tr2bl w:val="single" w:sz="4" w:space="0" w:color="auto"/>
            </w:tcBorders>
          </w:tcPr>
          <w:p w14:paraId="32D3220C" w14:textId="77777777" w:rsidR="00745D1F" w:rsidRDefault="00745D1F" w:rsidP="007C0F02">
            <w:pPr>
              <w:rPr>
                <w:rFonts w:ascii="ＭＳ 明朝" w:eastAsia="ＭＳ 明朝" w:hAnsi="ＭＳ 明朝"/>
              </w:rPr>
            </w:pPr>
          </w:p>
        </w:tc>
        <w:tc>
          <w:tcPr>
            <w:tcW w:w="1517" w:type="dxa"/>
            <w:tcBorders>
              <w:tr2bl w:val="single" w:sz="4" w:space="0" w:color="auto"/>
            </w:tcBorders>
          </w:tcPr>
          <w:p w14:paraId="68CDE4B3" w14:textId="27876DE4"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r>
      <w:tr w:rsidR="00745D1F" w14:paraId="7F56A021" w14:textId="77777777" w:rsidTr="002E727C">
        <w:trPr>
          <w:trHeight w:val="1842"/>
        </w:trPr>
        <w:tc>
          <w:tcPr>
            <w:tcW w:w="1595" w:type="dxa"/>
          </w:tcPr>
          <w:p w14:paraId="05229075" w14:textId="77777777" w:rsidR="00745D1F" w:rsidRDefault="00745D1F"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Listen 1</w:t>
            </w:r>
          </w:p>
          <w:p w14:paraId="1B5C465D" w14:textId="05E1D1D1" w:rsidR="00B75C16" w:rsidRDefault="008A18ED"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機内放送</w:t>
            </w:r>
          </w:p>
        </w:tc>
        <w:tc>
          <w:tcPr>
            <w:tcW w:w="1517" w:type="dxa"/>
          </w:tcPr>
          <w:p w14:paraId="3E042D36" w14:textId="41E265C4" w:rsidR="00745D1F" w:rsidRPr="007C0F02" w:rsidRDefault="00B43DBD"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機内放送を聞き，必要な情報を聞き取ることができる。</w:t>
            </w:r>
          </w:p>
        </w:tc>
        <w:tc>
          <w:tcPr>
            <w:tcW w:w="1517" w:type="dxa"/>
            <w:tcBorders>
              <w:tr2bl w:val="single" w:sz="4" w:space="0" w:color="auto"/>
            </w:tcBorders>
          </w:tcPr>
          <w:p w14:paraId="414738C6"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459DAB2"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6627C58A" w14:textId="77777777" w:rsidR="00745D1F" w:rsidRDefault="00745D1F" w:rsidP="007C0F02">
            <w:pPr>
              <w:rPr>
                <w:rFonts w:ascii="ＭＳ 明朝" w:eastAsia="ＭＳ 明朝" w:hAnsi="ＭＳ 明朝"/>
              </w:rPr>
            </w:pPr>
          </w:p>
        </w:tc>
        <w:tc>
          <w:tcPr>
            <w:tcW w:w="1517" w:type="dxa"/>
            <w:tcBorders>
              <w:tr2bl w:val="single" w:sz="4" w:space="0" w:color="auto"/>
            </w:tcBorders>
          </w:tcPr>
          <w:p w14:paraId="1ED22809" w14:textId="77777777" w:rsidR="00745D1F" w:rsidRPr="007C0F02" w:rsidRDefault="00745D1F" w:rsidP="007C0F02">
            <w:pPr>
              <w:autoSpaceDE w:val="0"/>
              <w:autoSpaceDN w:val="0"/>
              <w:adjustRightInd w:val="0"/>
              <w:jc w:val="left"/>
              <w:rPr>
                <w:rFonts w:ascii="ＭＳ 明朝" w:eastAsia="ＭＳ 明朝" w:hAnsi="ＭＳ 明朝" w:cs="RyuminPr6-Regular"/>
                <w:kern w:val="0"/>
                <w:sz w:val="18"/>
                <w:szCs w:val="18"/>
              </w:rPr>
            </w:pPr>
          </w:p>
        </w:tc>
      </w:tr>
      <w:tr w:rsidR="00DA7125" w14:paraId="05A1036B" w14:textId="77777777" w:rsidTr="00490DBC">
        <w:trPr>
          <w:trHeight w:val="1124"/>
        </w:trPr>
        <w:tc>
          <w:tcPr>
            <w:tcW w:w="1595" w:type="dxa"/>
          </w:tcPr>
          <w:p w14:paraId="4C0BC107" w14:textId="77777777" w:rsidR="007C0F02" w:rsidRPr="00FC01C5" w:rsidRDefault="007C0F02" w:rsidP="007C0F02">
            <w:pPr>
              <w:autoSpaceDE w:val="0"/>
              <w:autoSpaceDN w:val="0"/>
              <w:adjustRightInd w:val="0"/>
              <w:jc w:val="left"/>
              <w:rPr>
                <w:rFonts w:ascii="游ゴシック" w:eastAsia="游ゴシック" w:hAnsi="游ゴシック" w:cs="NHHandwriting-Bold"/>
                <w:b/>
                <w:bCs/>
                <w:kern w:val="0"/>
                <w:sz w:val="18"/>
                <w:szCs w:val="18"/>
              </w:rPr>
            </w:pPr>
            <w:r w:rsidRPr="00FC01C5">
              <w:rPr>
                <w:rFonts w:ascii="游ゴシック" w:eastAsia="游ゴシック" w:hAnsi="游ゴシック" w:cs="NHHandwriting-Bold"/>
                <w:b/>
                <w:bCs/>
                <w:kern w:val="0"/>
                <w:sz w:val="18"/>
                <w:szCs w:val="18"/>
              </w:rPr>
              <w:t>Unit 2</w:t>
            </w:r>
          </w:p>
          <w:p w14:paraId="61C42F9B" w14:textId="26F8A348" w:rsidR="00DA7125" w:rsidRPr="00852357" w:rsidRDefault="00FC01C5" w:rsidP="007C0F02">
            <w:pPr>
              <w:rPr>
                <w:rFonts w:ascii="游ゴシック" w:eastAsia="游ゴシック" w:hAnsi="游ゴシック"/>
                <w:b/>
              </w:rPr>
            </w:pPr>
            <w:r w:rsidRPr="00FC01C5">
              <w:rPr>
                <w:rFonts w:ascii="游ゴシック" w:eastAsia="游ゴシック" w:hAnsi="游ゴシック"/>
                <w:b/>
                <w:sz w:val="18"/>
                <w:szCs w:val="18"/>
              </w:rPr>
              <w:t>Food Travel around the World</w:t>
            </w:r>
          </w:p>
        </w:tc>
        <w:tc>
          <w:tcPr>
            <w:tcW w:w="1517" w:type="dxa"/>
          </w:tcPr>
          <w:p w14:paraId="5CDEBE7C" w14:textId="0C507366"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ど</w:t>
            </w:r>
            <w:r w:rsidRPr="00737C53">
              <w:rPr>
                <w:rFonts w:ascii="ＭＳ 明朝" w:eastAsia="ＭＳ 明朝" w:hAnsi="ＭＳ 明朝" w:cs="RyuminPr6-Regular" w:hint="eastAsia"/>
                <w:kern w:val="0"/>
                <w:sz w:val="18"/>
                <w:szCs w:val="18"/>
              </w:rPr>
              <w:t>んなときに何をするかや，</w:t>
            </w:r>
          </w:p>
          <w:p w14:paraId="683E903C"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何かをする際の条件を知るた</w:t>
            </w:r>
          </w:p>
          <w:p w14:paraId="43302AEF"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めに，時間の流れなどについ</w:t>
            </w:r>
          </w:p>
          <w:p w14:paraId="29EBE433"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て話されるスピーチや対話の</w:t>
            </w:r>
          </w:p>
          <w:p w14:paraId="3E634592" w14:textId="7925D1C8" w:rsidR="00DA7125" w:rsidRPr="00DB60F2"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概要を捉え</w:t>
            </w:r>
            <w:r>
              <w:rPr>
                <w:rFonts w:ascii="ＭＳ 明朝" w:eastAsia="ＭＳ 明朝" w:hAnsi="ＭＳ 明朝" w:cs="RyuminPr6-Regular" w:hint="eastAsia"/>
                <w:kern w:val="0"/>
                <w:sz w:val="18"/>
                <w:szCs w:val="18"/>
              </w:rPr>
              <w:t>るこ</w:t>
            </w:r>
            <w:r>
              <w:rPr>
                <w:rFonts w:ascii="ＭＳ 明朝" w:eastAsia="ＭＳ 明朝" w:hAnsi="ＭＳ 明朝" w:cs="RyuminPr6-Regular" w:hint="eastAsia"/>
                <w:kern w:val="0"/>
                <w:sz w:val="18"/>
                <w:szCs w:val="18"/>
              </w:rPr>
              <w:lastRenderedPageBreak/>
              <w:t>とができる。</w:t>
            </w:r>
          </w:p>
        </w:tc>
        <w:tc>
          <w:tcPr>
            <w:tcW w:w="1517" w:type="dxa"/>
          </w:tcPr>
          <w:p w14:paraId="5781DD7E"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lastRenderedPageBreak/>
              <w:t>料理や食文化の歴史や変化に</w:t>
            </w:r>
          </w:p>
          <w:p w14:paraId="2C1B122D"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ついて理解するために，日本や</w:t>
            </w:r>
          </w:p>
          <w:p w14:paraId="2595154D"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外国の料理などについて書か</w:t>
            </w:r>
          </w:p>
          <w:p w14:paraId="0170B9F9" w14:textId="25974EFD" w:rsidR="00DA7125" w:rsidRPr="00DB60F2"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れた文章の概要を捉え</w:t>
            </w:r>
            <w:r>
              <w:rPr>
                <w:rFonts w:ascii="ＭＳ 明朝" w:eastAsia="ＭＳ 明朝" w:hAnsi="ＭＳ 明朝" w:cs="RyuminPr6-Regular" w:hint="eastAsia"/>
                <w:kern w:val="0"/>
                <w:sz w:val="18"/>
                <w:szCs w:val="18"/>
              </w:rPr>
              <w:t>ることができる。</w:t>
            </w:r>
          </w:p>
        </w:tc>
        <w:tc>
          <w:tcPr>
            <w:tcW w:w="1517" w:type="dxa"/>
          </w:tcPr>
          <w:p w14:paraId="787F16D4" w14:textId="5DA2CBBF" w:rsidR="00737C53" w:rsidRPr="00737C53" w:rsidRDefault="0095175F" w:rsidP="00737C53">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737C53" w:rsidRPr="00737C53">
              <w:rPr>
                <w:rFonts w:ascii="ＭＳ 明朝" w:eastAsia="ＭＳ 明朝" w:hAnsi="ＭＳ 明朝" w:cs="RyuminPr6-Regular" w:hint="eastAsia"/>
                <w:kern w:val="0"/>
                <w:sz w:val="18"/>
                <w:szCs w:val="18"/>
              </w:rPr>
              <w:t>についてよりよく知</w:t>
            </w:r>
          </w:p>
          <w:p w14:paraId="3E9BCE3C"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るために，自由時間にするこ</w:t>
            </w:r>
          </w:p>
          <w:p w14:paraId="7A439A27"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とや友達が来たときに紹介し</w:t>
            </w:r>
          </w:p>
          <w:p w14:paraId="0E7DB984"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たい場所，おすすめのレスト</w:t>
            </w:r>
          </w:p>
          <w:p w14:paraId="0842AD6F"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ランとその理由</w:t>
            </w:r>
            <w:r w:rsidRPr="00737C53">
              <w:rPr>
                <w:rFonts w:ascii="ＭＳ 明朝" w:eastAsia="ＭＳ 明朝" w:hAnsi="ＭＳ 明朝" w:cs="RyuminPr6-Regular" w:hint="eastAsia"/>
                <w:kern w:val="0"/>
                <w:sz w:val="18"/>
                <w:szCs w:val="18"/>
              </w:rPr>
              <w:lastRenderedPageBreak/>
              <w:t>などについて</w:t>
            </w:r>
          </w:p>
          <w:p w14:paraId="5C9B4751" w14:textId="39F83EC2" w:rsidR="00DA7125" w:rsidRPr="00DB60F2"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伝え合</w:t>
            </w:r>
            <w:r>
              <w:rPr>
                <w:rFonts w:ascii="ＭＳ 明朝" w:eastAsia="ＭＳ 明朝" w:hAnsi="ＭＳ 明朝" w:cs="RyuminPr6-Regular" w:hint="eastAsia"/>
                <w:kern w:val="0"/>
                <w:sz w:val="18"/>
                <w:szCs w:val="18"/>
              </w:rPr>
              <w:t>うことができる。</w:t>
            </w:r>
          </w:p>
        </w:tc>
        <w:tc>
          <w:tcPr>
            <w:tcW w:w="1518" w:type="dxa"/>
          </w:tcPr>
          <w:p w14:paraId="16DF3063" w14:textId="77777777" w:rsidR="00737C53" w:rsidRPr="00737C53" w:rsidRDefault="00737C53" w:rsidP="00737C53">
            <w:pPr>
              <w:rPr>
                <w:rFonts w:ascii="ＭＳ 明朝" w:eastAsia="ＭＳ 明朝" w:hAnsi="ＭＳ 明朝"/>
                <w:sz w:val="18"/>
                <w:szCs w:val="18"/>
              </w:rPr>
            </w:pPr>
            <w:r w:rsidRPr="00737C53">
              <w:rPr>
                <w:rFonts w:ascii="ＭＳ 明朝" w:eastAsia="ＭＳ 明朝" w:hAnsi="ＭＳ 明朝" w:hint="eastAsia"/>
                <w:sz w:val="18"/>
                <w:szCs w:val="18"/>
              </w:rPr>
              <w:lastRenderedPageBreak/>
              <w:t>本や外国の料理などについ</w:t>
            </w:r>
          </w:p>
          <w:p w14:paraId="0B4FFE04" w14:textId="77777777" w:rsidR="00737C53" w:rsidRPr="00737C53" w:rsidRDefault="00737C53" w:rsidP="00737C53">
            <w:pPr>
              <w:rPr>
                <w:rFonts w:ascii="ＭＳ 明朝" w:eastAsia="ＭＳ 明朝" w:hAnsi="ＭＳ 明朝"/>
                <w:sz w:val="18"/>
                <w:szCs w:val="18"/>
              </w:rPr>
            </w:pPr>
            <w:r w:rsidRPr="00737C53">
              <w:rPr>
                <w:rFonts w:ascii="ＭＳ 明朝" w:eastAsia="ＭＳ 明朝" w:hAnsi="ＭＳ 明朝" w:hint="eastAsia"/>
                <w:sz w:val="18"/>
                <w:szCs w:val="18"/>
              </w:rPr>
              <w:t>て読んだ内容を伝えるために，</w:t>
            </w:r>
          </w:p>
          <w:p w14:paraId="16D08DD6" w14:textId="77777777" w:rsidR="00737C53" w:rsidRPr="00737C53" w:rsidRDefault="00737C53" w:rsidP="00737C53">
            <w:pPr>
              <w:rPr>
                <w:rFonts w:ascii="ＭＳ 明朝" w:eastAsia="ＭＳ 明朝" w:hAnsi="ＭＳ 明朝"/>
                <w:sz w:val="18"/>
                <w:szCs w:val="18"/>
              </w:rPr>
            </w:pPr>
            <w:r w:rsidRPr="00737C53">
              <w:rPr>
                <w:rFonts w:ascii="ＭＳ 明朝" w:eastAsia="ＭＳ 明朝" w:hAnsi="ＭＳ 明朝" w:hint="eastAsia"/>
                <w:sz w:val="18"/>
                <w:szCs w:val="18"/>
              </w:rPr>
              <w:t>料理の歴史や変化について</w:t>
            </w:r>
          </w:p>
          <w:p w14:paraId="4C0BE1AB" w14:textId="797353F3" w:rsidR="00DA7125" w:rsidRPr="00DB60F2" w:rsidRDefault="00737C53" w:rsidP="00737C53">
            <w:pPr>
              <w:rPr>
                <w:rFonts w:ascii="ＭＳ 明朝" w:eastAsia="ＭＳ 明朝" w:hAnsi="ＭＳ 明朝"/>
                <w:sz w:val="18"/>
                <w:szCs w:val="18"/>
              </w:rPr>
            </w:pPr>
            <w:r w:rsidRPr="00737C53">
              <w:rPr>
                <w:rFonts w:ascii="ＭＳ 明朝" w:eastAsia="ＭＳ 明朝" w:hAnsi="ＭＳ 明朝" w:hint="eastAsia"/>
                <w:sz w:val="18"/>
                <w:szCs w:val="18"/>
              </w:rPr>
              <w:t>知った情報を整理して話</w:t>
            </w:r>
            <w:r>
              <w:rPr>
                <w:rFonts w:ascii="ＭＳ 明朝" w:eastAsia="ＭＳ 明朝" w:hAnsi="ＭＳ 明朝" w:hint="eastAsia"/>
                <w:sz w:val="18"/>
                <w:szCs w:val="18"/>
              </w:rPr>
              <w:t>すことができる。</w:t>
            </w:r>
          </w:p>
        </w:tc>
        <w:tc>
          <w:tcPr>
            <w:tcW w:w="1517" w:type="dxa"/>
          </w:tcPr>
          <w:p w14:paraId="31D7299B" w14:textId="66C569DC" w:rsidR="00737C53" w:rsidRPr="00737C53" w:rsidRDefault="00C01F0B" w:rsidP="00737C53">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w:t>
            </w:r>
            <w:r w:rsidR="00737C53" w:rsidRPr="00737C53">
              <w:rPr>
                <w:rFonts w:ascii="ＭＳ 明朝" w:eastAsia="ＭＳ 明朝" w:hAnsi="ＭＳ 明朝" w:cs="RyuminPr6-Regular" w:hint="eastAsia"/>
                <w:kern w:val="0"/>
                <w:sz w:val="18"/>
                <w:szCs w:val="18"/>
              </w:rPr>
              <w:t>すすめのレストランを紹介</w:t>
            </w:r>
          </w:p>
          <w:p w14:paraId="2663FCAC" w14:textId="77777777" w:rsidR="00737C53" w:rsidRPr="00737C53"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するために，自分の考えやお</w:t>
            </w:r>
          </w:p>
          <w:p w14:paraId="7EDD29FE" w14:textId="11BBEDDB" w:rsidR="00DA7125" w:rsidRPr="00DB60F2" w:rsidRDefault="00737C53" w:rsidP="00737C53">
            <w:pPr>
              <w:autoSpaceDE w:val="0"/>
              <w:autoSpaceDN w:val="0"/>
              <w:adjustRightInd w:val="0"/>
              <w:jc w:val="left"/>
              <w:rPr>
                <w:rFonts w:ascii="ＭＳ 明朝" w:eastAsia="ＭＳ 明朝" w:hAnsi="ＭＳ 明朝" w:cs="RyuminPr6-Regular"/>
                <w:kern w:val="0"/>
                <w:sz w:val="18"/>
                <w:szCs w:val="18"/>
              </w:rPr>
            </w:pPr>
            <w:r w:rsidRPr="00737C53">
              <w:rPr>
                <w:rFonts w:ascii="ＭＳ 明朝" w:eastAsia="ＭＳ 明朝" w:hAnsi="ＭＳ 明朝" w:cs="RyuminPr6-Regular" w:hint="eastAsia"/>
                <w:kern w:val="0"/>
                <w:sz w:val="18"/>
                <w:szCs w:val="18"/>
              </w:rPr>
              <w:t>すすめの理由について書</w:t>
            </w:r>
            <w:r>
              <w:rPr>
                <w:rFonts w:ascii="ＭＳ 明朝" w:eastAsia="ＭＳ 明朝" w:hAnsi="ＭＳ 明朝" w:cs="RyuminPr6-Regular" w:hint="eastAsia"/>
                <w:kern w:val="0"/>
                <w:sz w:val="18"/>
                <w:szCs w:val="18"/>
              </w:rPr>
              <w:t>くことができる。</w:t>
            </w:r>
          </w:p>
        </w:tc>
      </w:tr>
      <w:tr w:rsidR="00B75C16" w14:paraId="66EB19D0" w14:textId="77777777" w:rsidTr="002E727C">
        <w:trPr>
          <w:trHeight w:val="1842"/>
        </w:trPr>
        <w:tc>
          <w:tcPr>
            <w:tcW w:w="1595" w:type="dxa"/>
          </w:tcPr>
          <w:p w14:paraId="2F037164" w14:textId="4F05A907" w:rsidR="00B75C16" w:rsidRDefault="00B75C16"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Talk </w:t>
            </w:r>
            <w:r w:rsidR="00FC01C5">
              <w:rPr>
                <w:rFonts w:ascii="游ゴシック" w:eastAsia="游ゴシック" w:hAnsi="游ゴシック" w:cs="NHHandwriting-Bold"/>
                <w:b/>
                <w:bCs/>
                <w:kern w:val="0"/>
                <w:sz w:val="18"/>
                <w:szCs w:val="18"/>
              </w:rPr>
              <w:t>2</w:t>
            </w:r>
          </w:p>
          <w:p w14:paraId="1E49B7EE" w14:textId="03147A4F" w:rsidR="00B75C16" w:rsidRPr="00852357" w:rsidRDefault="00FC01C5"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ていねいなお願い</w:t>
            </w:r>
          </w:p>
        </w:tc>
        <w:tc>
          <w:tcPr>
            <w:tcW w:w="1517" w:type="dxa"/>
            <w:tcBorders>
              <w:tr2bl w:val="single" w:sz="4" w:space="0" w:color="auto"/>
            </w:tcBorders>
          </w:tcPr>
          <w:p w14:paraId="0D21DAF7"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66D9DD5E"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c>
          <w:tcPr>
            <w:tcW w:w="1517" w:type="dxa"/>
          </w:tcPr>
          <w:p w14:paraId="4F0E3C5C" w14:textId="498EAB85" w:rsidR="00B75C16" w:rsidRPr="007C0F02" w:rsidRDefault="00224E5E"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相手や場面に応じて，ていねいに許可を</w:t>
            </w:r>
            <w:r w:rsidR="00836B33">
              <w:rPr>
                <w:rFonts w:ascii="ＭＳ 明朝" w:eastAsia="ＭＳ 明朝" w:hAnsi="ＭＳ 明朝" w:cs="RyuminPr6-Regular" w:hint="eastAsia"/>
                <w:kern w:val="0"/>
                <w:sz w:val="18"/>
                <w:szCs w:val="18"/>
              </w:rPr>
              <w:t>求めたり，依頼したりすることができる。</w:t>
            </w:r>
          </w:p>
        </w:tc>
        <w:tc>
          <w:tcPr>
            <w:tcW w:w="1518" w:type="dxa"/>
            <w:tcBorders>
              <w:tr2bl w:val="single" w:sz="4" w:space="0" w:color="auto"/>
            </w:tcBorders>
          </w:tcPr>
          <w:p w14:paraId="702E6DC2" w14:textId="77777777" w:rsidR="00B75C16" w:rsidRDefault="00B75C16">
            <w:pPr>
              <w:rPr>
                <w:rFonts w:ascii="ＭＳ 明朝" w:eastAsia="ＭＳ 明朝" w:hAnsi="ＭＳ 明朝"/>
              </w:rPr>
            </w:pPr>
          </w:p>
        </w:tc>
        <w:tc>
          <w:tcPr>
            <w:tcW w:w="1517" w:type="dxa"/>
            <w:tcBorders>
              <w:tr2bl w:val="single" w:sz="4" w:space="0" w:color="auto"/>
            </w:tcBorders>
          </w:tcPr>
          <w:p w14:paraId="4035B199" w14:textId="77777777" w:rsidR="00B75C16" w:rsidRPr="007C0F02" w:rsidRDefault="00B75C16" w:rsidP="007C0F02">
            <w:pPr>
              <w:autoSpaceDE w:val="0"/>
              <w:autoSpaceDN w:val="0"/>
              <w:adjustRightInd w:val="0"/>
              <w:jc w:val="left"/>
              <w:rPr>
                <w:rFonts w:ascii="ＭＳ 明朝" w:eastAsia="ＭＳ 明朝" w:hAnsi="ＭＳ 明朝" w:cs="RyuminPr6-Regular"/>
                <w:kern w:val="0"/>
                <w:sz w:val="18"/>
                <w:szCs w:val="18"/>
              </w:rPr>
            </w:pPr>
          </w:p>
        </w:tc>
      </w:tr>
      <w:tr w:rsidR="00E22D12" w14:paraId="76CC6C0C" w14:textId="77777777" w:rsidTr="002E727C">
        <w:trPr>
          <w:trHeight w:val="1842"/>
        </w:trPr>
        <w:tc>
          <w:tcPr>
            <w:tcW w:w="1595" w:type="dxa"/>
          </w:tcPr>
          <w:p w14:paraId="63622A87" w14:textId="77777777" w:rsidR="00E22D12" w:rsidRDefault="00E22D12"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2</w:t>
            </w:r>
          </w:p>
          <w:p w14:paraId="4EFA0C73" w14:textId="5965B8DE" w:rsidR="00E22D12" w:rsidRDefault="00FC01C5"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インタビュー</w:t>
            </w:r>
          </w:p>
        </w:tc>
        <w:tc>
          <w:tcPr>
            <w:tcW w:w="1517" w:type="dxa"/>
          </w:tcPr>
          <w:p w14:paraId="69BC8864" w14:textId="3829E084" w:rsidR="00E22D12" w:rsidRPr="007C0F02" w:rsidRDefault="00836B33"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職場体験をしている場面で，相手に質問ができるように，仕事についてのインタビューを聞いて，要点を捉えることができる。</w:t>
            </w:r>
          </w:p>
        </w:tc>
        <w:tc>
          <w:tcPr>
            <w:tcW w:w="1517" w:type="dxa"/>
            <w:tcBorders>
              <w:tr2bl w:val="single" w:sz="4" w:space="0" w:color="auto"/>
            </w:tcBorders>
          </w:tcPr>
          <w:p w14:paraId="00C964C2"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2B26B1"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17782155" w14:textId="77777777" w:rsidR="00E22D12" w:rsidRDefault="00E22D12">
            <w:pPr>
              <w:rPr>
                <w:rFonts w:ascii="ＭＳ 明朝" w:eastAsia="ＭＳ 明朝" w:hAnsi="ＭＳ 明朝"/>
              </w:rPr>
            </w:pPr>
          </w:p>
        </w:tc>
        <w:tc>
          <w:tcPr>
            <w:tcW w:w="1517" w:type="dxa"/>
            <w:tcBorders>
              <w:tr2bl w:val="single" w:sz="4" w:space="0" w:color="auto"/>
            </w:tcBorders>
          </w:tcPr>
          <w:p w14:paraId="76A36E53" w14:textId="77777777" w:rsidR="00E22D12" w:rsidRPr="007C0F02" w:rsidRDefault="00E22D12" w:rsidP="007C0F02">
            <w:pPr>
              <w:autoSpaceDE w:val="0"/>
              <w:autoSpaceDN w:val="0"/>
              <w:adjustRightInd w:val="0"/>
              <w:jc w:val="left"/>
              <w:rPr>
                <w:rFonts w:ascii="ＭＳ 明朝" w:eastAsia="ＭＳ 明朝" w:hAnsi="ＭＳ 明朝" w:cs="RyuminPr6-Regular"/>
                <w:kern w:val="0"/>
                <w:sz w:val="18"/>
                <w:szCs w:val="18"/>
              </w:rPr>
            </w:pPr>
          </w:p>
        </w:tc>
      </w:tr>
      <w:tr w:rsidR="00DA7125" w14:paraId="635CB98B" w14:textId="77777777" w:rsidTr="000C37A2">
        <w:trPr>
          <w:trHeight w:val="1842"/>
        </w:trPr>
        <w:tc>
          <w:tcPr>
            <w:tcW w:w="1595" w:type="dxa"/>
          </w:tcPr>
          <w:p w14:paraId="0D0CC304" w14:textId="74364CB7" w:rsidR="007C0F02" w:rsidRPr="00852357" w:rsidRDefault="004246E1"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Unit ３</w:t>
            </w:r>
          </w:p>
          <w:p w14:paraId="3DA22B33" w14:textId="229A44BA" w:rsidR="00DA7125" w:rsidRPr="00852357" w:rsidRDefault="00FC01C5"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My Future Job</w:t>
            </w:r>
          </w:p>
        </w:tc>
        <w:tc>
          <w:tcPr>
            <w:tcW w:w="1517" w:type="dxa"/>
            <w:tcBorders>
              <w:bottom w:val="single" w:sz="4" w:space="0" w:color="auto"/>
            </w:tcBorders>
          </w:tcPr>
          <w:p w14:paraId="11600697" w14:textId="04E74886" w:rsidR="00DA7125" w:rsidRPr="009C0679" w:rsidRDefault="00836B33" w:rsidP="007C0F02">
            <w:pPr>
              <w:autoSpaceDE w:val="0"/>
              <w:autoSpaceDN w:val="0"/>
              <w:adjustRightInd w:val="0"/>
              <w:jc w:val="left"/>
              <w:rPr>
                <w:rFonts w:ascii="ＭＳ 明朝" w:eastAsia="ＭＳ 明朝" w:hAnsi="ＭＳ 明朝" w:cs="RyuminPr6-Regular"/>
                <w:kern w:val="0"/>
                <w:sz w:val="18"/>
                <w:szCs w:val="18"/>
              </w:rPr>
            </w:pPr>
            <w:r w:rsidRPr="00836B33">
              <w:rPr>
                <w:rFonts w:ascii="ＭＳ 明朝" w:eastAsia="ＭＳ 明朝" w:hAnsi="ＭＳ 明朝" w:cs="RyuminPr6-Regular" w:hint="eastAsia"/>
                <w:kern w:val="0"/>
                <w:sz w:val="18"/>
                <w:szCs w:val="18"/>
              </w:rPr>
              <w:t>職業についてよく知るために，仕事の内容などについて話された対話の概要を捉</w:t>
            </w:r>
            <w:r>
              <w:rPr>
                <w:rFonts w:ascii="ＭＳ 明朝" w:eastAsia="ＭＳ 明朝" w:hAnsi="ＭＳ 明朝" w:cs="RyuminPr6-Regular" w:hint="eastAsia"/>
                <w:kern w:val="0"/>
                <w:sz w:val="18"/>
                <w:szCs w:val="18"/>
              </w:rPr>
              <w:t>えることができる。</w:t>
            </w:r>
          </w:p>
        </w:tc>
        <w:tc>
          <w:tcPr>
            <w:tcW w:w="1517" w:type="dxa"/>
            <w:tcBorders>
              <w:bottom w:val="single" w:sz="4" w:space="0" w:color="auto"/>
            </w:tcBorders>
          </w:tcPr>
          <w:p w14:paraId="2BE99823" w14:textId="34BF8BD3" w:rsidR="00DA7125" w:rsidRPr="009C0679" w:rsidRDefault="00836B33" w:rsidP="007C0F02">
            <w:pPr>
              <w:autoSpaceDE w:val="0"/>
              <w:autoSpaceDN w:val="0"/>
              <w:adjustRightInd w:val="0"/>
              <w:jc w:val="left"/>
              <w:rPr>
                <w:rFonts w:ascii="ＭＳ 明朝" w:eastAsia="ＭＳ 明朝" w:hAnsi="ＭＳ 明朝" w:cs="RyuminPr6-Regular"/>
                <w:kern w:val="0"/>
                <w:sz w:val="18"/>
                <w:szCs w:val="18"/>
              </w:rPr>
            </w:pPr>
            <w:r w:rsidRPr="00836B33">
              <w:rPr>
                <w:rFonts w:ascii="ＭＳ 明朝" w:eastAsia="ＭＳ 明朝" w:hAnsi="ＭＳ 明朝" w:cs="RyuminPr6-Regular" w:hint="eastAsia"/>
                <w:kern w:val="0"/>
                <w:sz w:val="18"/>
                <w:szCs w:val="18"/>
              </w:rPr>
              <w:t>これからの社会を想像し，自分の将来像や夢について考えるために，するべきことなどについて書かれた文章の概要を捉え</w:t>
            </w:r>
            <w:r>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3B7E42EB" w14:textId="4AF7F8CD" w:rsidR="00DA7125" w:rsidRPr="009C0679" w:rsidRDefault="0095175F"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お互い</w:t>
            </w:r>
            <w:r w:rsidR="00836B33" w:rsidRPr="00836B33">
              <w:rPr>
                <w:rFonts w:ascii="ＭＳ 明朝" w:eastAsia="ＭＳ 明朝" w:hAnsi="ＭＳ 明朝" w:cs="RyuminPr6-Regular" w:hint="eastAsia"/>
                <w:kern w:val="0"/>
                <w:sz w:val="18"/>
                <w:szCs w:val="18"/>
              </w:rPr>
              <w:t>の夢を知るために，夢実現のためにしていることなどの情報を整理し，簡単な語句や文を用いて即興で伝え合</w:t>
            </w:r>
            <w:r w:rsidR="00836B33">
              <w:rPr>
                <w:rFonts w:ascii="ＭＳ 明朝" w:eastAsia="ＭＳ 明朝" w:hAnsi="ＭＳ 明朝" w:cs="RyuminPr6-Regular" w:hint="eastAsia"/>
                <w:kern w:val="0"/>
                <w:sz w:val="18"/>
                <w:szCs w:val="18"/>
              </w:rPr>
              <w:t>うことができる。</w:t>
            </w:r>
          </w:p>
        </w:tc>
        <w:tc>
          <w:tcPr>
            <w:tcW w:w="1518" w:type="dxa"/>
          </w:tcPr>
          <w:p w14:paraId="75DA00CB" w14:textId="295511BF" w:rsidR="00DA7125" w:rsidRPr="009C0679" w:rsidRDefault="00836B33" w:rsidP="007C0F02">
            <w:pPr>
              <w:autoSpaceDE w:val="0"/>
              <w:autoSpaceDN w:val="0"/>
              <w:adjustRightInd w:val="0"/>
              <w:jc w:val="left"/>
              <w:rPr>
                <w:rFonts w:ascii="ＭＳ 明朝" w:eastAsia="ＭＳ 明朝" w:hAnsi="ＭＳ 明朝" w:cs="RyuminPr6-Regular"/>
                <w:kern w:val="0"/>
                <w:sz w:val="18"/>
                <w:szCs w:val="18"/>
              </w:rPr>
            </w:pPr>
            <w:r w:rsidRPr="00836B33">
              <w:rPr>
                <w:rFonts w:ascii="ＭＳ 明朝" w:eastAsia="ＭＳ 明朝" w:hAnsi="ＭＳ 明朝" w:cs="RyuminPr6-Regular" w:hint="eastAsia"/>
                <w:kern w:val="0"/>
                <w:sz w:val="18"/>
                <w:szCs w:val="18"/>
              </w:rPr>
              <w:t>自分の体験を伝えるために，職業体験について，事実や意見を整理して，簡単な語句や文を用いて話</w:t>
            </w:r>
            <w:r>
              <w:rPr>
                <w:rFonts w:ascii="ＭＳ 明朝" w:eastAsia="ＭＳ 明朝" w:hAnsi="ＭＳ 明朝" w:cs="RyuminPr6-Regular" w:hint="eastAsia"/>
                <w:kern w:val="0"/>
                <w:sz w:val="18"/>
                <w:szCs w:val="18"/>
              </w:rPr>
              <w:t>すことができる。</w:t>
            </w:r>
          </w:p>
        </w:tc>
        <w:tc>
          <w:tcPr>
            <w:tcW w:w="1517" w:type="dxa"/>
            <w:tcBorders>
              <w:bottom w:val="single" w:sz="4" w:space="0" w:color="auto"/>
            </w:tcBorders>
          </w:tcPr>
          <w:p w14:paraId="475D5A44" w14:textId="4207D687" w:rsidR="00DA7125" w:rsidRPr="009C0679" w:rsidRDefault="00836B33" w:rsidP="009C0679">
            <w:pPr>
              <w:autoSpaceDE w:val="0"/>
              <w:autoSpaceDN w:val="0"/>
              <w:adjustRightInd w:val="0"/>
              <w:jc w:val="left"/>
              <w:rPr>
                <w:rFonts w:ascii="ＭＳ 明朝" w:eastAsia="ＭＳ 明朝" w:hAnsi="ＭＳ 明朝" w:cs="RyuminPr6-Regular"/>
                <w:kern w:val="0"/>
                <w:sz w:val="18"/>
                <w:szCs w:val="18"/>
              </w:rPr>
            </w:pPr>
            <w:r w:rsidRPr="00836B33">
              <w:rPr>
                <w:rFonts w:ascii="ＭＳ 明朝" w:eastAsia="ＭＳ 明朝" w:hAnsi="ＭＳ 明朝" w:cs="RyuminPr6-Regular" w:hint="eastAsia"/>
                <w:kern w:val="0"/>
                <w:sz w:val="18"/>
                <w:szCs w:val="18"/>
              </w:rPr>
              <w:t>これからの社会を想像し，自分の将来像や夢について考えるために，するべきことなどについて，簡単な語句や文を用いて</w:t>
            </w:r>
            <w:r>
              <w:rPr>
                <w:rFonts w:ascii="ＭＳ 明朝" w:eastAsia="ＭＳ 明朝" w:hAnsi="ＭＳ 明朝" w:cs="RyuminPr6-Regular" w:hint="eastAsia"/>
                <w:kern w:val="0"/>
                <w:sz w:val="18"/>
                <w:szCs w:val="18"/>
              </w:rPr>
              <w:t>書くことができる。</w:t>
            </w:r>
          </w:p>
        </w:tc>
      </w:tr>
      <w:tr w:rsidR="00B36BA3" w14:paraId="4AD87152" w14:textId="77777777" w:rsidTr="002E727C">
        <w:trPr>
          <w:trHeight w:val="1842"/>
        </w:trPr>
        <w:tc>
          <w:tcPr>
            <w:tcW w:w="1595" w:type="dxa"/>
          </w:tcPr>
          <w:p w14:paraId="06BA9904" w14:textId="7CF64266" w:rsidR="00B36BA3" w:rsidRDefault="00B36BA3"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Write </w:t>
            </w:r>
            <w:r w:rsidR="00FC01C5">
              <w:rPr>
                <w:rFonts w:ascii="游ゴシック" w:eastAsia="游ゴシック" w:hAnsi="游ゴシック" w:cs="NHHandwriting-Bold"/>
                <w:b/>
                <w:bCs/>
                <w:kern w:val="0"/>
                <w:sz w:val="18"/>
                <w:szCs w:val="18"/>
              </w:rPr>
              <w:t>1</w:t>
            </w:r>
          </w:p>
          <w:p w14:paraId="31C72382" w14:textId="2F7A4161" w:rsidR="00B36BA3" w:rsidRPr="00852357" w:rsidRDefault="00FC01C5" w:rsidP="007C0F0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留守番電話へのメッセージへの返信</w:t>
            </w:r>
          </w:p>
        </w:tc>
        <w:tc>
          <w:tcPr>
            <w:tcW w:w="1517" w:type="dxa"/>
            <w:tcBorders>
              <w:bottom w:val="single" w:sz="4" w:space="0" w:color="auto"/>
              <w:tr2bl w:val="single" w:sz="4" w:space="0" w:color="auto"/>
            </w:tcBorders>
          </w:tcPr>
          <w:p w14:paraId="3FAA05FF"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8B4E452"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EA81214"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20CA5F83" w14:textId="77777777" w:rsidR="00B36BA3" w:rsidRPr="007C0F02" w:rsidRDefault="00B36BA3" w:rsidP="007C0F0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3E096489" w14:textId="77777777" w:rsidR="00B36BA3" w:rsidRDefault="00836B33"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留守番電話のメッセージに返信するために，伝えたい内容を整理して，返信メールを書くことができる</w:t>
            </w:r>
          </w:p>
          <w:p w14:paraId="0EBEDAB1" w14:textId="29AD1C00" w:rsidR="00836B33" w:rsidRPr="007C0F02" w:rsidRDefault="00836B33" w:rsidP="007C0F0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w:t>
            </w:r>
          </w:p>
        </w:tc>
      </w:tr>
      <w:tr w:rsidR="00DA7125" w14:paraId="0C48D235" w14:textId="77777777" w:rsidTr="008C4D70">
        <w:trPr>
          <w:trHeight w:val="921"/>
        </w:trPr>
        <w:tc>
          <w:tcPr>
            <w:tcW w:w="1595" w:type="dxa"/>
            <w:shd w:val="clear" w:color="auto" w:fill="D9D9D9" w:themeFill="background1" w:themeFillShade="D9"/>
          </w:tcPr>
          <w:p w14:paraId="788BA962" w14:textId="7A03309B" w:rsidR="00DA7125" w:rsidRPr="00852357" w:rsidRDefault="00B36BA3">
            <w:pPr>
              <w:rPr>
                <w:rFonts w:ascii="游ゴシック" w:eastAsia="游ゴシック" w:hAnsi="游ゴシック"/>
                <w:b/>
              </w:rPr>
            </w:pPr>
            <w:r>
              <w:rPr>
                <w:rFonts w:ascii="游ゴシック" w:eastAsia="游ゴシック" w:hAnsi="游ゴシック" w:cs="NHHandwriting-Bold"/>
                <w:b/>
                <w:bCs/>
                <w:kern w:val="0"/>
                <w:sz w:val="18"/>
                <w:szCs w:val="18"/>
              </w:rPr>
              <w:t xml:space="preserve">Stage Activity </w:t>
            </w:r>
            <w:r w:rsidR="007C0F02" w:rsidRPr="00852357">
              <w:rPr>
                <w:rFonts w:ascii="游ゴシック" w:eastAsia="游ゴシック" w:hAnsi="游ゴシック" w:cs="NHHandwriting-Bold"/>
                <w:b/>
                <w:bCs/>
                <w:kern w:val="0"/>
                <w:sz w:val="18"/>
                <w:szCs w:val="18"/>
              </w:rPr>
              <w:t>1</w:t>
            </w:r>
          </w:p>
        </w:tc>
        <w:tc>
          <w:tcPr>
            <w:tcW w:w="1517" w:type="dxa"/>
            <w:shd w:val="clear" w:color="auto" w:fill="D9D9D9" w:themeFill="background1" w:themeFillShade="D9"/>
          </w:tcPr>
          <w:p w14:paraId="20EDFA48" w14:textId="24B9D5BB" w:rsidR="00DA7125" w:rsidRPr="00CC67CF" w:rsidRDefault="005134B2">
            <w:pPr>
              <w:rPr>
                <w:rFonts w:ascii="Century" w:eastAsia="ＭＳ 明朝" w:hAnsi="Century"/>
                <w:sz w:val="18"/>
                <w:szCs w:val="18"/>
              </w:rPr>
            </w:pPr>
            <w:r w:rsidRPr="00CC67CF">
              <w:rPr>
                <w:rFonts w:ascii="Century" w:eastAsia="ＭＳ 明朝" w:hAnsi="Century"/>
                <w:sz w:val="18"/>
                <w:szCs w:val="18"/>
              </w:rPr>
              <w:t>お互いの好きなことや得意なことについて，聞き取ることができる。</w:t>
            </w:r>
          </w:p>
        </w:tc>
        <w:tc>
          <w:tcPr>
            <w:tcW w:w="1517" w:type="dxa"/>
            <w:shd w:val="clear" w:color="auto" w:fill="D9D9D9" w:themeFill="background1" w:themeFillShade="D9"/>
          </w:tcPr>
          <w:p w14:paraId="64A7625D" w14:textId="2A236AE3" w:rsidR="00DA7125" w:rsidRPr="00CC67CF" w:rsidRDefault="005134B2">
            <w:pPr>
              <w:rPr>
                <w:rFonts w:ascii="Century" w:eastAsia="ＭＳ 明朝" w:hAnsi="Century"/>
                <w:sz w:val="18"/>
                <w:szCs w:val="18"/>
              </w:rPr>
            </w:pPr>
            <w:r w:rsidRPr="00CC67CF">
              <w:rPr>
                <w:rFonts w:ascii="Century" w:eastAsia="ＭＳ 明朝" w:hAnsi="Century"/>
                <w:sz w:val="18"/>
                <w:szCs w:val="18"/>
              </w:rPr>
              <w:t>10</w:t>
            </w:r>
            <w:r w:rsidRPr="00CC67CF">
              <w:rPr>
                <w:rFonts w:ascii="Century" w:eastAsia="ＭＳ 明朝" w:hAnsi="Century"/>
                <w:sz w:val="18"/>
                <w:szCs w:val="18"/>
              </w:rPr>
              <w:t>年後の自分へのッセージを伝えるために，お互いの好きなことや得意なことについて書かれた文章を読み取ることができる。</w:t>
            </w:r>
          </w:p>
        </w:tc>
        <w:tc>
          <w:tcPr>
            <w:tcW w:w="1517" w:type="dxa"/>
            <w:shd w:val="clear" w:color="auto" w:fill="D9D9D9" w:themeFill="background1" w:themeFillShade="D9"/>
          </w:tcPr>
          <w:p w14:paraId="04756B32" w14:textId="54E91C87" w:rsidR="00DA7125" w:rsidRPr="00CC67CF" w:rsidRDefault="005134B2">
            <w:pPr>
              <w:rPr>
                <w:rFonts w:ascii="Century" w:eastAsia="ＭＳ 明朝" w:hAnsi="Century"/>
                <w:sz w:val="18"/>
                <w:szCs w:val="18"/>
              </w:rPr>
            </w:pPr>
            <w:r w:rsidRPr="00CC67CF">
              <w:rPr>
                <w:rFonts w:ascii="Century" w:eastAsia="ＭＳ 明朝" w:hAnsi="Century"/>
                <w:sz w:val="18"/>
                <w:szCs w:val="18"/>
              </w:rPr>
              <w:t>10</w:t>
            </w:r>
            <w:r w:rsidRPr="00CC67CF">
              <w:rPr>
                <w:rFonts w:ascii="Century" w:eastAsia="ＭＳ 明朝" w:hAnsi="Century"/>
                <w:sz w:val="18"/>
                <w:szCs w:val="18"/>
              </w:rPr>
              <w:t>年後の自分へのッセージを伝えるために，お互いの好きなことや得意なこと</w:t>
            </w:r>
            <w:r w:rsidR="000A130A" w:rsidRPr="00CC67CF">
              <w:rPr>
                <w:rFonts w:ascii="Century" w:eastAsia="ＭＳ 明朝" w:hAnsi="Century"/>
                <w:sz w:val="18"/>
                <w:szCs w:val="18"/>
              </w:rPr>
              <w:t>，向いていると思う仕事を理由とともに伝え合うことができる。</w:t>
            </w:r>
          </w:p>
        </w:tc>
        <w:tc>
          <w:tcPr>
            <w:tcW w:w="1518" w:type="dxa"/>
            <w:shd w:val="clear" w:color="auto" w:fill="D9D9D9" w:themeFill="background1" w:themeFillShade="D9"/>
          </w:tcPr>
          <w:p w14:paraId="279E15BD" w14:textId="6F831519" w:rsidR="00DA7125" w:rsidRPr="00CC67CF" w:rsidRDefault="000A130A" w:rsidP="00515840">
            <w:pPr>
              <w:autoSpaceDE w:val="0"/>
              <w:autoSpaceDN w:val="0"/>
              <w:adjustRightInd w:val="0"/>
              <w:jc w:val="left"/>
              <w:rPr>
                <w:rFonts w:ascii="Century" w:eastAsia="ＭＳ 明朝" w:hAnsi="Century" w:cs="RyuminPr6-Regular"/>
                <w:kern w:val="0"/>
                <w:sz w:val="18"/>
                <w:szCs w:val="18"/>
              </w:rPr>
            </w:pPr>
            <w:r w:rsidRPr="00CC67CF">
              <w:rPr>
                <w:rFonts w:ascii="Century" w:eastAsia="ＭＳ 明朝" w:hAnsi="Century" w:cs="RyuminPr6-Regular"/>
                <w:kern w:val="0"/>
                <w:sz w:val="18"/>
                <w:szCs w:val="18"/>
              </w:rPr>
              <w:t>10</w:t>
            </w:r>
            <w:r w:rsidRPr="00CC67CF">
              <w:rPr>
                <w:rFonts w:ascii="Century" w:eastAsia="ＭＳ 明朝" w:hAnsi="Century" w:cs="RyuminPr6-Regular"/>
                <w:kern w:val="0"/>
                <w:sz w:val="18"/>
                <w:szCs w:val="18"/>
              </w:rPr>
              <w:t>年後の自分へのッセージを伝えるために，好きなことや得意なこと，向いていると思う仕事を理由とともに話すことができる。</w:t>
            </w:r>
          </w:p>
        </w:tc>
        <w:tc>
          <w:tcPr>
            <w:tcW w:w="1517" w:type="dxa"/>
            <w:shd w:val="clear" w:color="auto" w:fill="D9D9D9" w:themeFill="background1" w:themeFillShade="D9"/>
          </w:tcPr>
          <w:p w14:paraId="76B4AC74" w14:textId="3D25E5D5" w:rsidR="00DA7125" w:rsidRPr="00CC67CF" w:rsidRDefault="000A130A">
            <w:pPr>
              <w:rPr>
                <w:rFonts w:ascii="Century" w:eastAsia="ＭＳ 明朝" w:hAnsi="Century"/>
                <w:sz w:val="18"/>
                <w:szCs w:val="18"/>
              </w:rPr>
            </w:pPr>
            <w:r w:rsidRPr="00CC67CF">
              <w:rPr>
                <w:rFonts w:ascii="Century" w:eastAsia="ＭＳ 明朝" w:hAnsi="Century"/>
                <w:sz w:val="18"/>
                <w:szCs w:val="18"/>
              </w:rPr>
              <w:t>10</w:t>
            </w:r>
            <w:r w:rsidRPr="00CC67CF">
              <w:rPr>
                <w:rFonts w:ascii="Century" w:eastAsia="ＭＳ 明朝" w:hAnsi="Century"/>
                <w:sz w:val="18"/>
                <w:szCs w:val="18"/>
              </w:rPr>
              <w:t>年後の自分へのッセージを伝えるために，好きなことや得意なこと，向いていると思う仕事を理由とともに書くことができる。</w:t>
            </w:r>
          </w:p>
        </w:tc>
      </w:tr>
      <w:tr w:rsidR="00210AA1" w14:paraId="32A1885E" w14:textId="77777777" w:rsidTr="002E727C">
        <w:trPr>
          <w:trHeight w:val="1829"/>
        </w:trPr>
        <w:tc>
          <w:tcPr>
            <w:tcW w:w="1595" w:type="dxa"/>
          </w:tcPr>
          <w:p w14:paraId="7E0FF148" w14:textId="611A612D"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Re</w:t>
            </w:r>
            <w:r w:rsidR="00451611">
              <w:rPr>
                <w:rFonts w:ascii="游ゴシック" w:eastAsia="游ゴシック" w:hAnsi="游ゴシック" w:cs="NHHandwriting-Bold"/>
                <w:b/>
                <w:bCs/>
                <w:kern w:val="0"/>
                <w:sz w:val="18"/>
                <w:szCs w:val="18"/>
              </w:rPr>
              <w:t>ad</w:t>
            </w:r>
            <w:r>
              <w:rPr>
                <w:rFonts w:ascii="游ゴシック" w:eastAsia="游ゴシック" w:hAnsi="游ゴシック" w:cs="NHHandwriting-Bold"/>
                <w:b/>
                <w:bCs/>
                <w:kern w:val="0"/>
                <w:sz w:val="18"/>
                <w:szCs w:val="18"/>
              </w:rPr>
              <w:t xml:space="preserve"> 1</w:t>
            </w:r>
          </w:p>
          <w:p w14:paraId="543789F1" w14:textId="590EF3CC" w:rsidR="00210AA1"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History</w:t>
            </w:r>
            <w:r>
              <w:rPr>
                <w:rFonts w:ascii="游ゴシック" w:eastAsia="游ゴシック" w:hAnsi="游ゴシック" w:cs="NHHandwriting-Bold"/>
                <w:b/>
                <w:bCs/>
                <w:kern w:val="0"/>
                <w:sz w:val="18"/>
                <w:szCs w:val="18"/>
              </w:rPr>
              <w:t xml:space="preserve"> of Clocks</w:t>
            </w:r>
          </w:p>
        </w:tc>
        <w:tc>
          <w:tcPr>
            <w:tcW w:w="1517" w:type="dxa"/>
            <w:tcBorders>
              <w:tr2bl w:val="single" w:sz="4" w:space="0" w:color="auto"/>
            </w:tcBorders>
          </w:tcPr>
          <w:p w14:paraId="71B3D2F1"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Pr>
          <w:p w14:paraId="1AB05313" w14:textId="658C776B" w:rsidR="00210AA1" w:rsidRPr="00515840" w:rsidRDefault="000A130A"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文章の大まかな流れを時間軸に沿ってまとめるために，時計が発展してきた歴史について書かれた文章の概要を理解することができる。</w:t>
            </w:r>
          </w:p>
        </w:tc>
        <w:tc>
          <w:tcPr>
            <w:tcW w:w="1517" w:type="dxa"/>
            <w:tcBorders>
              <w:tr2bl w:val="single" w:sz="4" w:space="0" w:color="auto"/>
            </w:tcBorders>
          </w:tcPr>
          <w:p w14:paraId="796FCC8D"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51073675"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CC0FC73"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r>
      <w:tr w:rsidR="00210AA1" w14:paraId="68A7391B" w14:textId="77777777" w:rsidTr="002E727C">
        <w:trPr>
          <w:trHeight w:val="1829"/>
        </w:trPr>
        <w:tc>
          <w:tcPr>
            <w:tcW w:w="1595" w:type="dxa"/>
          </w:tcPr>
          <w:p w14:paraId="0BE907CB" w14:textId="77777777" w:rsidR="00210AA1" w:rsidRDefault="00210AA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3</w:t>
            </w:r>
          </w:p>
          <w:p w14:paraId="5E9C3F45" w14:textId="2359207F" w:rsidR="00210AA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天気予報</w:t>
            </w:r>
          </w:p>
        </w:tc>
        <w:tc>
          <w:tcPr>
            <w:tcW w:w="1517" w:type="dxa"/>
          </w:tcPr>
          <w:p w14:paraId="2B343301" w14:textId="390DAF1D" w:rsidR="00210AA1" w:rsidRPr="00515840" w:rsidRDefault="000A130A"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週末の予定をたてるために，天気予報やおすすめの場所の情報を聞いて，必要な情報を聞き取ることができる。</w:t>
            </w:r>
          </w:p>
        </w:tc>
        <w:tc>
          <w:tcPr>
            <w:tcW w:w="1517" w:type="dxa"/>
            <w:tcBorders>
              <w:tr2bl w:val="single" w:sz="4" w:space="0" w:color="auto"/>
            </w:tcBorders>
          </w:tcPr>
          <w:p w14:paraId="0C956749"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AA81EA7"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bottom w:val="single" w:sz="4" w:space="0" w:color="auto"/>
              <w:tr2bl w:val="single" w:sz="4" w:space="0" w:color="auto"/>
            </w:tcBorders>
          </w:tcPr>
          <w:p w14:paraId="7EACE347"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4998093D" w14:textId="77777777" w:rsidR="00210AA1" w:rsidRPr="00515840" w:rsidRDefault="00210AA1" w:rsidP="00515840">
            <w:pPr>
              <w:autoSpaceDE w:val="0"/>
              <w:autoSpaceDN w:val="0"/>
              <w:adjustRightInd w:val="0"/>
              <w:jc w:val="left"/>
              <w:rPr>
                <w:rFonts w:ascii="ＭＳ 明朝" w:eastAsia="ＭＳ 明朝" w:hAnsi="ＭＳ 明朝" w:cs="RyuminPr6-Regular"/>
                <w:kern w:val="0"/>
                <w:sz w:val="18"/>
                <w:szCs w:val="18"/>
              </w:rPr>
            </w:pPr>
          </w:p>
        </w:tc>
      </w:tr>
      <w:tr w:rsidR="00DA7125" w14:paraId="7BCC739B" w14:textId="77777777" w:rsidTr="000C37A2">
        <w:trPr>
          <w:trHeight w:val="1829"/>
        </w:trPr>
        <w:tc>
          <w:tcPr>
            <w:tcW w:w="1595" w:type="dxa"/>
          </w:tcPr>
          <w:p w14:paraId="60B4FCAA"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4</w:t>
            </w:r>
          </w:p>
          <w:p w14:paraId="1A4DF58E" w14:textId="503209BF" w:rsidR="00DA7125"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Homestay in the United States</w:t>
            </w:r>
          </w:p>
        </w:tc>
        <w:tc>
          <w:tcPr>
            <w:tcW w:w="1517" w:type="dxa"/>
          </w:tcPr>
          <w:p w14:paraId="3BD1FC5D" w14:textId="625CE29A" w:rsidR="00DA7125" w:rsidRPr="00515840" w:rsidRDefault="00EF08D7"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どのような行動をすべきかを知るために，しなければならな</w:t>
            </w:r>
            <w:r w:rsidR="00CC67CF">
              <w:rPr>
                <w:rFonts w:ascii="ＭＳ 明朝" w:eastAsia="ＭＳ 明朝" w:hAnsi="ＭＳ 明朝" w:cs="RyuminPr6-Regular" w:hint="eastAsia"/>
                <w:kern w:val="0"/>
                <w:sz w:val="18"/>
                <w:szCs w:val="18"/>
              </w:rPr>
              <w:t>い</w:t>
            </w:r>
            <w:r>
              <w:rPr>
                <w:rFonts w:ascii="ＭＳ 明朝" w:eastAsia="ＭＳ 明朝" w:hAnsi="ＭＳ 明朝" w:cs="RyuminPr6-Regular" w:hint="eastAsia"/>
                <w:kern w:val="0"/>
                <w:sz w:val="18"/>
                <w:szCs w:val="18"/>
              </w:rPr>
              <w:t>ことや決まりごとについて話される対話の概要を捉えることができる。</w:t>
            </w:r>
          </w:p>
        </w:tc>
        <w:tc>
          <w:tcPr>
            <w:tcW w:w="1517" w:type="dxa"/>
          </w:tcPr>
          <w:p w14:paraId="01CB42F9" w14:textId="0A67A9E6" w:rsidR="00DA7125" w:rsidRPr="00EF08D7" w:rsidRDefault="00EF08D7"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日米の生活習慣や文化のちがいを知り，ともに暮らすヒントを考えるために，事実や書き手の気持ちを理解してホームステイの体験談の概要を捉え</w:t>
            </w:r>
            <w:r w:rsidR="00734A52">
              <w:rPr>
                <w:rFonts w:ascii="ＭＳ 明朝" w:eastAsia="ＭＳ 明朝" w:hAnsi="ＭＳ 明朝" w:cs="RyuminPr6-Regular" w:hint="eastAsia"/>
                <w:kern w:val="0"/>
                <w:sz w:val="18"/>
                <w:szCs w:val="18"/>
              </w:rPr>
              <w:t>ることができる</w:t>
            </w:r>
            <w:r>
              <w:rPr>
                <w:rFonts w:ascii="ＭＳ 明朝" w:eastAsia="ＭＳ 明朝" w:hAnsi="ＭＳ 明朝" w:cs="RyuminPr6-Regular" w:hint="eastAsia"/>
                <w:kern w:val="0"/>
                <w:sz w:val="18"/>
                <w:szCs w:val="18"/>
              </w:rPr>
              <w:t>。</w:t>
            </w:r>
          </w:p>
        </w:tc>
        <w:tc>
          <w:tcPr>
            <w:tcW w:w="1517" w:type="dxa"/>
          </w:tcPr>
          <w:p w14:paraId="6DD4ECFF" w14:textId="5B55F63E" w:rsidR="00734A52" w:rsidRPr="00515840" w:rsidRDefault="00734A52"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家でのルールや行動などを知るために，自分のスケジュールや家や学校のルールについて，する必要のあることやしなければならないことを伝え合うことができる。</w:t>
            </w:r>
          </w:p>
        </w:tc>
        <w:tc>
          <w:tcPr>
            <w:tcW w:w="1518" w:type="dxa"/>
            <w:tcBorders>
              <w:bottom w:val="single" w:sz="4" w:space="0" w:color="auto"/>
            </w:tcBorders>
          </w:tcPr>
          <w:p w14:paraId="1C94E8BB" w14:textId="297285C8" w:rsidR="00DA7125" w:rsidRPr="00515840" w:rsidRDefault="00734A52"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自分の生活や日本のことを知ってもらうために，しなければならないことや経験，習慣やマナーについて話すことができる。</w:t>
            </w:r>
          </w:p>
        </w:tc>
        <w:tc>
          <w:tcPr>
            <w:tcW w:w="1517" w:type="dxa"/>
          </w:tcPr>
          <w:p w14:paraId="17B0FC51" w14:textId="29C3BA30" w:rsidR="00DA7125" w:rsidRPr="00515840" w:rsidRDefault="00284128"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日本に来る予定の外国人に知ってもらうために，日本の習慣やマナーについて，簡単な語句や文を用いて書くことができる。</w:t>
            </w:r>
          </w:p>
        </w:tc>
      </w:tr>
      <w:tr w:rsidR="004B6B72" w14:paraId="6065E9E4" w14:textId="77777777" w:rsidTr="00DA3F64">
        <w:trPr>
          <w:trHeight w:val="1842"/>
        </w:trPr>
        <w:tc>
          <w:tcPr>
            <w:tcW w:w="1595" w:type="dxa"/>
          </w:tcPr>
          <w:p w14:paraId="10487DD4" w14:textId="6C21CE96" w:rsidR="004B6B72"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w:t>
            </w:r>
            <w:r w:rsidR="00451611">
              <w:rPr>
                <w:rFonts w:ascii="游ゴシック" w:eastAsia="游ゴシック" w:hAnsi="游ゴシック" w:cs="NHHandwriting-Bold"/>
                <w:b/>
                <w:bCs/>
                <w:kern w:val="0"/>
                <w:sz w:val="18"/>
                <w:szCs w:val="18"/>
              </w:rPr>
              <w:t>Write</w:t>
            </w:r>
            <w:r>
              <w:rPr>
                <w:rFonts w:ascii="游ゴシック" w:eastAsia="游ゴシック" w:hAnsi="游ゴシック" w:cs="NHHandwriting-Bold"/>
                <w:b/>
                <w:bCs/>
                <w:kern w:val="0"/>
                <w:sz w:val="18"/>
                <w:szCs w:val="18"/>
              </w:rPr>
              <w:t xml:space="preserve"> 2</w:t>
            </w:r>
          </w:p>
          <w:p w14:paraId="6C9746C7" w14:textId="26D09E10" w:rsidR="004B6B72"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ホームステイのお礼状</w:t>
            </w:r>
          </w:p>
        </w:tc>
        <w:tc>
          <w:tcPr>
            <w:tcW w:w="1517" w:type="dxa"/>
            <w:tcBorders>
              <w:tr2bl w:val="single" w:sz="4" w:space="0" w:color="auto"/>
            </w:tcBorders>
          </w:tcPr>
          <w:p w14:paraId="02832EE4"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7DAA9832"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149DBF4A" w14:textId="5D03D050"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2C02D83" w14:textId="77777777" w:rsidR="004B6B72" w:rsidRDefault="004B6B72">
            <w:pPr>
              <w:rPr>
                <w:rFonts w:ascii="ＭＳ 明朝" w:eastAsia="ＭＳ 明朝" w:hAnsi="ＭＳ 明朝"/>
              </w:rPr>
            </w:pPr>
          </w:p>
        </w:tc>
        <w:tc>
          <w:tcPr>
            <w:tcW w:w="1517" w:type="dxa"/>
          </w:tcPr>
          <w:p w14:paraId="219EB3D6" w14:textId="3B497648" w:rsidR="004B6B72" w:rsidRPr="00515840" w:rsidRDefault="00DA3F64"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ホームステイなどでお世話になった人に感謝の気持ちを伝えるために，思い出や気持ちなどを整理し，お礼の手紙を書くことができる。</w:t>
            </w:r>
          </w:p>
        </w:tc>
      </w:tr>
      <w:tr w:rsidR="004B6B72" w14:paraId="57FC8851" w14:textId="77777777" w:rsidTr="002E727C">
        <w:trPr>
          <w:trHeight w:val="1842"/>
        </w:trPr>
        <w:tc>
          <w:tcPr>
            <w:tcW w:w="1595" w:type="dxa"/>
          </w:tcPr>
          <w:p w14:paraId="27C2F8A9" w14:textId="77777777" w:rsidR="004B6B72" w:rsidRDefault="004B6B7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4</w:t>
            </w:r>
          </w:p>
          <w:p w14:paraId="1CC6ECAE" w14:textId="1C0A9756" w:rsidR="004B6B72"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電車の運行情報</w:t>
            </w:r>
          </w:p>
        </w:tc>
        <w:tc>
          <w:tcPr>
            <w:tcW w:w="1517" w:type="dxa"/>
          </w:tcPr>
          <w:p w14:paraId="16729C04" w14:textId="54D0E01F" w:rsidR="004B6B72" w:rsidRPr="00515840" w:rsidRDefault="00DA3F64"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電車が遅延している状況で，目的地に行くために必要な情報を，運行状況のアナウンスから聞き取ることができる。</w:t>
            </w:r>
          </w:p>
        </w:tc>
        <w:tc>
          <w:tcPr>
            <w:tcW w:w="1517" w:type="dxa"/>
            <w:tcBorders>
              <w:tr2bl w:val="single" w:sz="4" w:space="0" w:color="auto"/>
            </w:tcBorders>
          </w:tcPr>
          <w:p w14:paraId="45D7FFE6"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A80E81C"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0E552D93" w14:textId="77777777" w:rsidR="004B6B72" w:rsidRDefault="004B6B72">
            <w:pPr>
              <w:rPr>
                <w:rFonts w:ascii="ＭＳ 明朝" w:eastAsia="ＭＳ 明朝" w:hAnsi="ＭＳ 明朝"/>
              </w:rPr>
            </w:pPr>
          </w:p>
        </w:tc>
        <w:tc>
          <w:tcPr>
            <w:tcW w:w="1517" w:type="dxa"/>
            <w:tcBorders>
              <w:tr2bl w:val="single" w:sz="4" w:space="0" w:color="auto"/>
            </w:tcBorders>
          </w:tcPr>
          <w:p w14:paraId="74C22B1A" w14:textId="77777777" w:rsidR="004B6B72" w:rsidRPr="00515840" w:rsidRDefault="004B6B72" w:rsidP="00515840">
            <w:pPr>
              <w:autoSpaceDE w:val="0"/>
              <w:autoSpaceDN w:val="0"/>
              <w:adjustRightInd w:val="0"/>
              <w:jc w:val="left"/>
              <w:rPr>
                <w:rFonts w:ascii="ＭＳ 明朝" w:eastAsia="ＭＳ 明朝" w:hAnsi="ＭＳ 明朝" w:cs="RyuminPr6-Regular"/>
                <w:kern w:val="0"/>
                <w:sz w:val="18"/>
                <w:szCs w:val="18"/>
              </w:rPr>
            </w:pPr>
          </w:p>
        </w:tc>
      </w:tr>
      <w:tr w:rsidR="00DA7125" w14:paraId="14C3CF6C" w14:textId="77777777" w:rsidTr="008C4D70">
        <w:trPr>
          <w:trHeight w:val="1842"/>
        </w:trPr>
        <w:tc>
          <w:tcPr>
            <w:tcW w:w="1595" w:type="dxa"/>
          </w:tcPr>
          <w:p w14:paraId="6D7C0CBF" w14:textId="77777777" w:rsidR="00515840" w:rsidRPr="00852357" w:rsidRDefault="00515840" w:rsidP="00515840">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Unit 5</w:t>
            </w:r>
          </w:p>
          <w:p w14:paraId="4B01FCF0" w14:textId="67A20AEB" w:rsidR="00DA7125"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Universal Design</w:t>
            </w:r>
          </w:p>
        </w:tc>
        <w:tc>
          <w:tcPr>
            <w:tcW w:w="1517" w:type="dxa"/>
          </w:tcPr>
          <w:p w14:paraId="26515F47" w14:textId="5F67E9D0" w:rsidR="00DA7125" w:rsidRPr="004E4C78" w:rsidRDefault="00DA3F64" w:rsidP="00515840">
            <w:pPr>
              <w:autoSpaceDE w:val="0"/>
              <w:autoSpaceDN w:val="0"/>
              <w:adjustRightInd w:val="0"/>
              <w:jc w:val="left"/>
              <w:rPr>
                <w:rFonts w:ascii="ＭＳ 明朝" w:eastAsia="ＭＳ 明朝" w:hAnsi="ＭＳ 明朝" w:cs="RyuminPr6-Regular"/>
                <w:kern w:val="0"/>
                <w:sz w:val="18"/>
                <w:szCs w:val="18"/>
              </w:rPr>
            </w:pPr>
            <w:r w:rsidRPr="00DA3F64">
              <w:rPr>
                <w:rFonts w:ascii="ＭＳ 明朝" w:eastAsia="ＭＳ 明朝" w:hAnsi="ＭＳ 明朝" w:cs="RyuminPr6-Regular" w:hint="eastAsia"/>
                <w:kern w:val="0"/>
                <w:sz w:val="18"/>
                <w:szCs w:val="18"/>
              </w:rPr>
              <w:t>だれもが暮らしやすい社会について考えるために，どのようにしたらよいかなどについて話される内容の概要を捉え</w:t>
            </w:r>
            <w:r>
              <w:rPr>
                <w:rFonts w:ascii="ＭＳ 明朝" w:eastAsia="ＭＳ 明朝" w:hAnsi="ＭＳ 明朝" w:cs="RyuminPr6-Regular" w:hint="eastAsia"/>
                <w:kern w:val="0"/>
                <w:sz w:val="18"/>
                <w:szCs w:val="18"/>
              </w:rPr>
              <w:t>ることができる。</w:t>
            </w:r>
          </w:p>
        </w:tc>
        <w:tc>
          <w:tcPr>
            <w:tcW w:w="1517" w:type="dxa"/>
          </w:tcPr>
          <w:p w14:paraId="1AC0E356" w14:textId="3FCC6C2D" w:rsidR="00DA7125" w:rsidRPr="004E4C78" w:rsidRDefault="00DA3F64" w:rsidP="00515840">
            <w:pPr>
              <w:autoSpaceDE w:val="0"/>
              <w:autoSpaceDN w:val="0"/>
              <w:adjustRightInd w:val="0"/>
              <w:jc w:val="left"/>
              <w:rPr>
                <w:rFonts w:ascii="ＭＳ 明朝" w:eastAsia="ＭＳ 明朝" w:hAnsi="ＭＳ 明朝" w:cs="RyuminPr6-Regular"/>
                <w:kern w:val="0"/>
                <w:sz w:val="18"/>
                <w:szCs w:val="18"/>
              </w:rPr>
            </w:pPr>
            <w:r w:rsidRPr="00DA3F64">
              <w:rPr>
                <w:rFonts w:ascii="ＭＳ 明朝" w:eastAsia="ＭＳ 明朝" w:hAnsi="ＭＳ 明朝" w:cs="RyuminPr6-Regular" w:hint="eastAsia"/>
                <w:kern w:val="0"/>
                <w:sz w:val="18"/>
                <w:szCs w:val="18"/>
              </w:rPr>
              <w:t>だれもが暮らしやすい社会について考えるために，ある人物の功績について書かれた文章の概要を捉え</w:t>
            </w:r>
            <w:r>
              <w:rPr>
                <w:rFonts w:ascii="ＭＳ 明朝" w:eastAsia="ＭＳ 明朝" w:hAnsi="ＭＳ 明朝" w:cs="RyuminPr6-Regular" w:hint="eastAsia"/>
                <w:kern w:val="0"/>
                <w:sz w:val="18"/>
                <w:szCs w:val="18"/>
              </w:rPr>
              <w:t>ることができる。</w:t>
            </w:r>
          </w:p>
        </w:tc>
        <w:tc>
          <w:tcPr>
            <w:tcW w:w="1517" w:type="dxa"/>
          </w:tcPr>
          <w:p w14:paraId="74DE2B16" w14:textId="00361F39" w:rsidR="00DA7125" w:rsidRPr="004E4C78" w:rsidRDefault="00DA3F64" w:rsidP="00515840">
            <w:pPr>
              <w:autoSpaceDE w:val="0"/>
              <w:autoSpaceDN w:val="0"/>
              <w:adjustRightInd w:val="0"/>
              <w:jc w:val="left"/>
              <w:rPr>
                <w:rFonts w:ascii="ＭＳ 明朝" w:eastAsia="ＭＳ 明朝" w:hAnsi="ＭＳ 明朝" w:cs="RyuminPr6-Regular"/>
                <w:kern w:val="0"/>
                <w:sz w:val="18"/>
                <w:szCs w:val="18"/>
              </w:rPr>
            </w:pPr>
            <w:r w:rsidRPr="00DA3F64">
              <w:rPr>
                <w:rFonts w:ascii="ＭＳ 明朝" w:eastAsia="ＭＳ 明朝" w:hAnsi="ＭＳ 明朝" w:cs="RyuminPr6-Regular" w:hint="eastAsia"/>
                <w:kern w:val="0"/>
                <w:sz w:val="18"/>
                <w:szCs w:val="18"/>
              </w:rPr>
              <w:t>それぞれがしてみたいことを伝え合うために，その実現方法について整理し，簡単な語句や文を用いて即興で伝え合</w:t>
            </w:r>
            <w:r>
              <w:rPr>
                <w:rFonts w:ascii="ＭＳ 明朝" w:eastAsia="ＭＳ 明朝" w:hAnsi="ＭＳ 明朝" w:cs="RyuminPr6-Regular" w:hint="eastAsia"/>
                <w:kern w:val="0"/>
                <w:sz w:val="18"/>
                <w:szCs w:val="18"/>
              </w:rPr>
              <w:t>うことができる。</w:t>
            </w:r>
          </w:p>
        </w:tc>
        <w:tc>
          <w:tcPr>
            <w:tcW w:w="1518" w:type="dxa"/>
          </w:tcPr>
          <w:p w14:paraId="0A27EAD3" w14:textId="078A8CC9" w:rsidR="00DA7125" w:rsidRPr="004E4C78" w:rsidRDefault="00DA3F64">
            <w:pPr>
              <w:rPr>
                <w:rFonts w:ascii="ＭＳ 明朝" w:eastAsia="ＭＳ 明朝" w:hAnsi="ＭＳ 明朝"/>
                <w:sz w:val="18"/>
                <w:szCs w:val="18"/>
              </w:rPr>
            </w:pPr>
            <w:r w:rsidRPr="00DA3F64">
              <w:rPr>
                <w:rFonts w:ascii="ＭＳ 明朝" w:eastAsia="ＭＳ 明朝" w:hAnsi="ＭＳ 明朝" w:hint="eastAsia"/>
                <w:sz w:val="18"/>
                <w:szCs w:val="18"/>
              </w:rPr>
              <w:t>どのようにしたらよいかをだれかに説明するために，使い方ややり方について</w:t>
            </w:r>
            <w:r w:rsidR="0095175F">
              <w:rPr>
                <w:rFonts w:ascii="ＭＳ 明朝" w:eastAsia="ＭＳ 明朝" w:hAnsi="ＭＳ 明朝" w:hint="eastAsia"/>
                <w:sz w:val="18"/>
                <w:szCs w:val="18"/>
              </w:rPr>
              <w:t>，</w:t>
            </w:r>
            <w:r w:rsidRPr="00DA3F64">
              <w:rPr>
                <w:rFonts w:ascii="ＭＳ 明朝" w:eastAsia="ＭＳ 明朝" w:hAnsi="ＭＳ 明朝" w:hint="eastAsia"/>
                <w:sz w:val="18"/>
                <w:szCs w:val="18"/>
              </w:rPr>
              <w:t>簡単な語句や文を用いて即興で話</w:t>
            </w:r>
            <w:r>
              <w:rPr>
                <w:rFonts w:ascii="ＭＳ 明朝" w:eastAsia="ＭＳ 明朝" w:hAnsi="ＭＳ 明朝" w:hint="eastAsia"/>
                <w:sz w:val="18"/>
                <w:szCs w:val="18"/>
              </w:rPr>
              <w:t>すことができる。</w:t>
            </w:r>
          </w:p>
        </w:tc>
        <w:tc>
          <w:tcPr>
            <w:tcW w:w="1517" w:type="dxa"/>
          </w:tcPr>
          <w:p w14:paraId="38684FA2" w14:textId="33AB7DDA" w:rsidR="00DA7125" w:rsidRPr="004E4C78" w:rsidRDefault="00DA3F64" w:rsidP="00515840">
            <w:pPr>
              <w:autoSpaceDE w:val="0"/>
              <w:autoSpaceDN w:val="0"/>
              <w:adjustRightInd w:val="0"/>
              <w:jc w:val="left"/>
              <w:rPr>
                <w:rFonts w:ascii="ＭＳ 明朝" w:eastAsia="ＭＳ 明朝" w:hAnsi="ＭＳ 明朝" w:cs="RyuminPr6-Regular"/>
                <w:kern w:val="0"/>
                <w:sz w:val="18"/>
                <w:szCs w:val="18"/>
              </w:rPr>
            </w:pPr>
            <w:r w:rsidRPr="00DA3F64">
              <w:rPr>
                <w:rFonts w:ascii="ＭＳ 明朝" w:eastAsia="ＭＳ 明朝" w:hAnsi="ＭＳ 明朝" w:cs="RyuminPr6-Regular" w:hint="eastAsia"/>
                <w:kern w:val="0"/>
                <w:sz w:val="18"/>
                <w:szCs w:val="18"/>
              </w:rPr>
              <w:t>してみたいことを伝えるために，その実現方法について整理し，簡単な語句や文を用いて書</w:t>
            </w:r>
            <w:r>
              <w:rPr>
                <w:rFonts w:ascii="ＭＳ 明朝" w:eastAsia="ＭＳ 明朝" w:hAnsi="ＭＳ 明朝" w:cs="RyuminPr6-Regular" w:hint="eastAsia"/>
                <w:kern w:val="0"/>
                <w:sz w:val="18"/>
                <w:szCs w:val="18"/>
              </w:rPr>
              <w:t>くことができる。</w:t>
            </w:r>
          </w:p>
        </w:tc>
      </w:tr>
      <w:tr w:rsidR="000C37A2" w14:paraId="3F9FD8EA" w14:textId="77777777" w:rsidTr="00DA3F64">
        <w:trPr>
          <w:trHeight w:val="2145"/>
        </w:trPr>
        <w:tc>
          <w:tcPr>
            <w:tcW w:w="1595" w:type="dxa"/>
          </w:tcPr>
          <w:p w14:paraId="7ED9BDC6" w14:textId="69A0CC9B" w:rsidR="000C37A2" w:rsidRDefault="000C37A2"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 xml:space="preserve">et’s </w:t>
            </w:r>
            <w:r w:rsidR="00451611">
              <w:rPr>
                <w:rFonts w:ascii="游ゴシック" w:eastAsia="游ゴシック" w:hAnsi="游ゴシック" w:cs="NHHandwriting-Bold"/>
                <w:b/>
                <w:bCs/>
                <w:kern w:val="0"/>
                <w:sz w:val="18"/>
                <w:szCs w:val="18"/>
              </w:rPr>
              <w:t xml:space="preserve">Talk </w:t>
            </w:r>
            <w:r>
              <w:rPr>
                <w:rFonts w:ascii="游ゴシック" w:eastAsia="游ゴシック" w:hAnsi="游ゴシック" w:cs="NHHandwriting-Bold"/>
                <w:b/>
                <w:bCs/>
                <w:kern w:val="0"/>
                <w:sz w:val="18"/>
                <w:szCs w:val="18"/>
              </w:rPr>
              <w:t>3</w:t>
            </w:r>
          </w:p>
          <w:p w14:paraId="304FEC6E" w14:textId="48CD8B27" w:rsidR="000C37A2" w:rsidRPr="00852357"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電車の乗りかえ</w:t>
            </w:r>
          </w:p>
        </w:tc>
        <w:tc>
          <w:tcPr>
            <w:tcW w:w="1517" w:type="dxa"/>
            <w:tcBorders>
              <w:tr2bl w:val="single" w:sz="4" w:space="0" w:color="auto"/>
            </w:tcBorders>
          </w:tcPr>
          <w:p w14:paraId="052E10E8"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34B38B2" w14:textId="77777777"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07CAE926" w14:textId="5F712CED" w:rsidR="000C37A2" w:rsidRPr="00515840" w:rsidRDefault="00CE7E61"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乗り物で目的地に到着できるように，行先について尋ねたり，答えたりすることができる。</w:t>
            </w:r>
          </w:p>
        </w:tc>
        <w:tc>
          <w:tcPr>
            <w:tcW w:w="1518" w:type="dxa"/>
            <w:tcBorders>
              <w:tr2bl w:val="single" w:sz="4" w:space="0" w:color="auto"/>
            </w:tcBorders>
          </w:tcPr>
          <w:p w14:paraId="0E5EFA2D" w14:textId="77777777" w:rsidR="000C37A2" w:rsidRDefault="000C37A2">
            <w:pPr>
              <w:rPr>
                <w:rFonts w:ascii="ＭＳ 明朝" w:eastAsia="ＭＳ 明朝" w:hAnsi="ＭＳ 明朝"/>
              </w:rPr>
            </w:pPr>
          </w:p>
        </w:tc>
        <w:tc>
          <w:tcPr>
            <w:tcW w:w="1517" w:type="dxa"/>
            <w:tcBorders>
              <w:bottom w:val="single" w:sz="4" w:space="0" w:color="auto"/>
              <w:tr2bl w:val="single" w:sz="4" w:space="0" w:color="auto"/>
            </w:tcBorders>
          </w:tcPr>
          <w:p w14:paraId="6CB039A1" w14:textId="25BCCBD3" w:rsidR="000C37A2" w:rsidRPr="00515840" w:rsidRDefault="000C37A2" w:rsidP="00515840">
            <w:pPr>
              <w:autoSpaceDE w:val="0"/>
              <w:autoSpaceDN w:val="0"/>
              <w:adjustRightInd w:val="0"/>
              <w:jc w:val="left"/>
              <w:rPr>
                <w:rFonts w:ascii="ＭＳ 明朝" w:eastAsia="ＭＳ 明朝" w:hAnsi="ＭＳ 明朝" w:cs="RyuminPr6-Regular"/>
                <w:kern w:val="0"/>
                <w:sz w:val="18"/>
                <w:szCs w:val="18"/>
              </w:rPr>
            </w:pPr>
          </w:p>
        </w:tc>
      </w:tr>
      <w:tr w:rsidR="00451611" w14:paraId="7056AAE7" w14:textId="77777777" w:rsidTr="00CE7E61">
        <w:trPr>
          <w:trHeight w:val="2145"/>
        </w:trPr>
        <w:tc>
          <w:tcPr>
            <w:tcW w:w="1595" w:type="dxa"/>
          </w:tcPr>
          <w:p w14:paraId="33ED4F43" w14:textId="77777777"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Listen 5</w:t>
            </w:r>
          </w:p>
          <w:p w14:paraId="773F7ABD" w14:textId="7B6450AB"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留守番電話</w:t>
            </w:r>
          </w:p>
        </w:tc>
        <w:tc>
          <w:tcPr>
            <w:tcW w:w="1517" w:type="dxa"/>
          </w:tcPr>
          <w:p w14:paraId="595499FF" w14:textId="31392BA0" w:rsidR="00451611" w:rsidRPr="00515840" w:rsidRDefault="00D4068F"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待ち合わせの約束をしたりしたいことを伝えたりできるように，留守番電話のメッセージを聞いて,必要な情報を聞き取ることができる。</w:t>
            </w:r>
          </w:p>
        </w:tc>
        <w:tc>
          <w:tcPr>
            <w:tcW w:w="1517" w:type="dxa"/>
            <w:tcBorders>
              <w:bottom w:val="single" w:sz="4" w:space="0" w:color="auto"/>
              <w:tr2bl w:val="single" w:sz="4" w:space="0" w:color="auto"/>
            </w:tcBorders>
          </w:tcPr>
          <w:p w14:paraId="1DA4B6DD" w14:textId="77777777" w:rsidR="00451611" w:rsidRPr="00515840" w:rsidRDefault="0045161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5307ECFD" w14:textId="77777777" w:rsidR="00451611" w:rsidRPr="00515840" w:rsidRDefault="00451611" w:rsidP="00515840">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721B824B" w14:textId="77777777" w:rsidR="00451611" w:rsidRDefault="00451611">
            <w:pPr>
              <w:rPr>
                <w:rFonts w:ascii="ＭＳ 明朝" w:eastAsia="ＭＳ 明朝" w:hAnsi="ＭＳ 明朝"/>
              </w:rPr>
            </w:pPr>
          </w:p>
        </w:tc>
        <w:tc>
          <w:tcPr>
            <w:tcW w:w="1517" w:type="dxa"/>
            <w:tcBorders>
              <w:bottom w:val="single" w:sz="4" w:space="0" w:color="auto"/>
              <w:tr2bl w:val="single" w:sz="4" w:space="0" w:color="auto"/>
            </w:tcBorders>
          </w:tcPr>
          <w:p w14:paraId="24627607" w14:textId="77777777" w:rsidR="00451611" w:rsidRDefault="00451611" w:rsidP="00515840">
            <w:pPr>
              <w:autoSpaceDE w:val="0"/>
              <w:autoSpaceDN w:val="0"/>
              <w:adjustRightInd w:val="0"/>
              <w:jc w:val="left"/>
              <w:rPr>
                <w:rFonts w:ascii="ＭＳ 明朝" w:eastAsia="ＭＳ 明朝" w:hAnsi="ＭＳ 明朝" w:cs="RyuminPr6-Regular"/>
                <w:kern w:val="0"/>
                <w:sz w:val="18"/>
                <w:szCs w:val="18"/>
              </w:rPr>
            </w:pPr>
          </w:p>
        </w:tc>
      </w:tr>
      <w:tr w:rsidR="00451611" w14:paraId="714232DF" w14:textId="77777777" w:rsidTr="00CE7E61">
        <w:trPr>
          <w:trHeight w:val="2145"/>
        </w:trPr>
        <w:tc>
          <w:tcPr>
            <w:tcW w:w="1595" w:type="dxa"/>
          </w:tcPr>
          <w:p w14:paraId="247D53BF" w14:textId="77777777"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Unit 6</w:t>
            </w:r>
          </w:p>
          <w:p w14:paraId="6D254E99" w14:textId="517123C6"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R</w:t>
            </w:r>
            <w:r>
              <w:rPr>
                <w:rFonts w:ascii="游ゴシック" w:eastAsia="游ゴシック" w:hAnsi="游ゴシック" w:cs="NHHandwriting-Bold"/>
                <w:b/>
                <w:bCs/>
                <w:kern w:val="0"/>
                <w:sz w:val="18"/>
                <w:szCs w:val="18"/>
              </w:rPr>
              <w:t>esearch Your Topic</w:t>
            </w:r>
          </w:p>
        </w:tc>
        <w:tc>
          <w:tcPr>
            <w:tcW w:w="1517" w:type="dxa"/>
          </w:tcPr>
          <w:p w14:paraId="4B4532ED" w14:textId="6532108B" w:rsidR="00451611" w:rsidRPr="00B92432" w:rsidRDefault="00B92432" w:rsidP="00515840">
            <w:pPr>
              <w:autoSpaceDE w:val="0"/>
              <w:autoSpaceDN w:val="0"/>
              <w:adjustRightInd w:val="0"/>
              <w:jc w:val="left"/>
              <w:rPr>
                <w:rFonts w:ascii="ＭＳ 明朝" w:eastAsia="ＭＳ 明朝" w:hAnsi="ＭＳ 明朝" w:cs="RyuminPr6-Regular"/>
                <w:kern w:val="0"/>
                <w:sz w:val="18"/>
                <w:szCs w:val="18"/>
              </w:rPr>
            </w:pPr>
            <w:r w:rsidRPr="00B92432">
              <w:rPr>
                <w:rFonts w:ascii="ＭＳ 明朝" w:eastAsia="ＭＳ 明朝" w:hAnsi="ＭＳ 明朝" w:cs="RyuminPr6-Regular" w:hint="eastAsia"/>
                <w:kern w:val="0"/>
                <w:sz w:val="18"/>
                <w:szCs w:val="18"/>
              </w:rPr>
              <w:t>複数のものを比べた結果を理解するために，話される内容から事実などを整理し，情報を捉え</w:t>
            </w:r>
            <w:r>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38BF84F1" w14:textId="31C9511E" w:rsidR="00451611" w:rsidRPr="00B92432" w:rsidRDefault="00B92432" w:rsidP="00515840">
            <w:pPr>
              <w:autoSpaceDE w:val="0"/>
              <w:autoSpaceDN w:val="0"/>
              <w:adjustRightInd w:val="0"/>
              <w:jc w:val="left"/>
              <w:rPr>
                <w:rFonts w:ascii="ＭＳ 明朝" w:eastAsia="ＭＳ 明朝" w:hAnsi="ＭＳ 明朝" w:cs="RyuminPr6-Regular"/>
                <w:kern w:val="0"/>
                <w:sz w:val="18"/>
                <w:szCs w:val="18"/>
              </w:rPr>
            </w:pPr>
            <w:r w:rsidRPr="00B92432">
              <w:rPr>
                <w:rFonts w:ascii="ＭＳ 明朝" w:eastAsia="ＭＳ 明朝" w:hAnsi="ＭＳ 明朝" w:cs="RyuminPr6-Regular" w:hint="eastAsia"/>
                <w:kern w:val="0"/>
                <w:sz w:val="18"/>
                <w:szCs w:val="18"/>
              </w:rPr>
              <w:t>身近なトピックを通して，調査や発表の効果的なやり方について考えるために，発表の内容について評価する文章の概要を捉え</w:t>
            </w:r>
            <w:r>
              <w:rPr>
                <w:rFonts w:ascii="ＭＳ 明朝" w:eastAsia="ＭＳ 明朝" w:hAnsi="ＭＳ 明朝" w:cs="RyuminPr6-Regular" w:hint="eastAsia"/>
                <w:kern w:val="0"/>
                <w:sz w:val="18"/>
                <w:szCs w:val="18"/>
              </w:rPr>
              <w:t>ることができる。</w:t>
            </w:r>
          </w:p>
        </w:tc>
        <w:tc>
          <w:tcPr>
            <w:tcW w:w="1517" w:type="dxa"/>
            <w:tcBorders>
              <w:bottom w:val="single" w:sz="4" w:space="0" w:color="auto"/>
            </w:tcBorders>
          </w:tcPr>
          <w:p w14:paraId="265BD909" w14:textId="53C6EBF2" w:rsidR="00451611" w:rsidRPr="00B92432" w:rsidRDefault="00B92432" w:rsidP="00515840">
            <w:pPr>
              <w:autoSpaceDE w:val="0"/>
              <w:autoSpaceDN w:val="0"/>
              <w:adjustRightInd w:val="0"/>
              <w:jc w:val="left"/>
              <w:rPr>
                <w:rFonts w:ascii="ＭＳ 明朝" w:eastAsia="ＭＳ 明朝" w:hAnsi="ＭＳ 明朝" w:cs="RyuminPr6-Regular"/>
                <w:kern w:val="0"/>
                <w:sz w:val="18"/>
                <w:szCs w:val="18"/>
              </w:rPr>
            </w:pPr>
            <w:r w:rsidRPr="00B92432">
              <w:rPr>
                <w:rFonts w:ascii="ＭＳ 明朝" w:eastAsia="ＭＳ 明朝" w:hAnsi="ＭＳ 明朝" w:cs="RyuminPr6-Regular" w:hint="eastAsia"/>
                <w:kern w:val="0"/>
                <w:sz w:val="18"/>
                <w:szCs w:val="18"/>
              </w:rPr>
              <w:t>目的地までの行き方を決めるために，複数の交通手段を比べて，簡単な語句や文を用いて意見を伝え合</w:t>
            </w:r>
            <w:r>
              <w:rPr>
                <w:rFonts w:ascii="ＭＳ 明朝" w:eastAsia="ＭＳ 明朝" w:hAnsi="ＭＳ 明朝" w:cs="RyuminPr6-Regular" w:hint="eastAsia"/>
                <w:kern w:val="0"/>
                <w:sz w:val="18"/>
                <w:szCs w:val="18"/>
              </w:rPr>
              <w:t>うことができる。</w:t>
            </w:r>
          </w:p>
        </w:tc>
        <w:tc>
          <w:tcPr>
            <w:tcW w:w="1518" w:type="dxa"/>
          </w:tcPr>
          <w:p w14:paraId="2CA1ECB0" w14:textId="59200703" w:rsidR="00451611" w:rsidRPr="00B92432" w:rsidRDefault="00B92432">
            <w:pPr>
              <w:rPr>
                <w:rFonts w:ascii="ＭＳ 明朝" w:eastAsia="ＭＳ 明朝" w:hAnsi="ＭＳ 明朝"/>
                <w:sz w:val="18"/>
                <w:szCs w:val="18"/>
              </w:rPr>
            </w:pPr>
            <w:r w:rsidRPr="00B92432">
              <w:rPr>
                <w:rFonts w:ascii="ＭＳ 明朝" w:eastAsia="ＭＳ 明朝" w:hAnsi="ＭＳ 明朝" w:hint="eastAsia"/>
                <w:sz w:val="18"/>
                <w:szCs w:val="18"/>
              </w:rPr>
              <w:t>身近なトピックについての調査結果を伝えるために</w:t>
            </w:r>
            <w:r w:rsidR="0095175F">
              <w:rPr>
                <w:rFonts w:ascii="ＭＳ 明朝" w:eastAsia="ＭＳ 明朝" w:hAnsi="ＭＳ 明朝" w:hint="eastAsia"/>
                <w:sz w:val="18"/>
                <w:szCs w:val="18"/>
              </w:rPr>
              <w:t>，</w:t>
            </w:r>
            <w:r w:rsidRPr="00B92432">
              <w:rPr>
                <w:rFonts w:ascii="ＭＳ 明朝" w:eastAsia="ＭＳ 明朝" w:hAnsi="ＭＳ 明朝" w:hint="eastAsia"/>
                <w:sz w:val="18"/>
                <w:szCs w:val="18"/>
              </w:rPr>
              <w:t>複数のものを比べて情報を整理し</w:t>
            </w:r>
            <w:r w:rsidR="0095175F">
              <w:rPr>
                <w:rFonts w:ascii="ＭＳ 明朝" w:eastAsia="ＭＳ 明朝" w:hAnsi="ＭＳ 明朝" w:hint="eastAsia"/>
                <w:sz w:val="18"/>
                <w:szCs w:val="18"/>
              </w:rPr>
              <w:t>，</w:t>
            </w:r>
            <w:r w:rsidRPr="00B92432">
              <w:rPr>
                <w:rFonts w:ascii="ＭＳ 明朝" w:eastAsia="ＭＳ 明朝" w:hAnsi="ＭＳ 明朝" w:hint="eastAsia"/>
                <w:sz w:val="18"/>
                <w:szCs w:val="18"/>
              </w:rPr>
              <w:t>簡単な語句や文を用いて説明</w:t>
            </w:r>
            <w:r>
              <w:rPr>
                <w:rFonts w:ascii="ＭＳ 明朝" w:eastAsia="ＭＳ 明朝" w:hAnsi="ＭＳ 明朝" w:hint="eastAsia"/>
                <w:sz w:val="18"/>
                <w:szCs w:val="18"/>
              </w:rPr>
              <w:t>することができる。</w:t>
            </w:r>
          </w:p>
        </w:tc>
        <w:tc>
          <w:tcPr>
            <w:tcW w:w="1517" w:type="dxa"/>
            <w:tcBorders>
              <w:bottom w:val="single" w:sz="4" w:space="0" w:color="auto"/>
            </w:tcBorders>
          </w:tcPr>
          <w:p w14:paraId="5B01DB2D" w14:textId="30B03DC5" w:rsidR="00451611" w:rsidRPr="00B92432" w:rsidRDefault="00B92432" w:rsidP="00515840">
            <w:pPr>
              <w:autoSpaceDE w:val="0"/>
              <w:autoSpaceDN w:val="0"/>
              <w:adjustRightInd w:val="0"/>
              <w:jc w:val="left"/>
              <w:rPr>
                <w:rFonts w:ascii="ＭＳ 明朝" w:eastAsia="ＭＳ 明朝" w:hAnsi="ＭＳ 明朝" w:cs="RyuminPr6-Regular"/>
                <w:kern w:val="0"/>
                <w:sz w:val="18"/>
                <w:szCs w:val="18"/>
              </w:rPr>
            </w:pPr>
            <w:r w:rsidRPr="00B92432">
              <w:rPr>
                <w:rFonts w:ascii="ＭＳ 明朝" w:eastAsia="ＭＳ 明朝" w:hAnsi="ＭＳ 明朝" w:cs="RyuminPr6-Regular" w:hint="eastAsia"/>
                <w:kern w:val="0"/>
                <w:sz w:val="18"/>
                <w:szCs w:val="18"/>
              </w:rPr>
              <w:t>複数のものを比べた結果を伝えるために，自分の気持ちや情報を整理して書</w:t>
            </w:r>
            <w:r>
              <w:rPr>
                <w:rFonts w:ascii="ＭＳ 明朝" w:eastAsia="ＭＳ 明朝" w:hAnsi="ＭＳ 明朝" w:cs="RyuminPr6-Regular" w:hint="eastAsia"/>
                <w:kern w:val="0"/>
                <w:sz w:val="18"/>
                <w:szCs w:val="18"/>
              </w:rPr>
              <w:t>くことができる。</w:t>
            </w:r>
          </w:p>
        </w:tc>
      </w:tr>
      <w:tr w:rsidR="00451611" w14:paraId="2FD7EB8C" w14:textId="77777777" w:rsidTr="006C1E61">
        <w:trPr>
          <w:trHeight w:val="2145"/>
        </w:trPr>
        <w:tc>
          <w:tcPr>
            <w:tcW w:w="1595" w:type="dxa"/>
          </w:tcPr>
          <w:p w14:paraId="257D7EF0" w14:textId="77777777"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Let’s Talk 4</w:t>
            </w:r>
          </w:p>
          <w:p w14:paraId="1B69AA65" w14:textId="4D4B880B" w:rsidR="00451611" w:rsidRDefault="00451611" w:rsidP="00515840">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買い物</w:t>
            </w:r>
          </w:p>
        </w:tc>
        <w:tc>
          <w:tcPr>
            <w:tcW w:w="1517" w:type="dxa"/>
            <w:tcBorders>
              <w:tr2bl w:val="single" w:sz="4" w:space="0" w:color="auto"/>
            </w:tcBorders>
          </w:tcPr>
          <w:p w14:paraId="3FBA9D30" w14:textId="77777777" w:rsidR="00451611" w:rsidRPr="00515840" w:rsidRDefault="0045161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52D12A0" w14:textId="77777777" w:rsidR="00451611" w:rsidRPr="00515840" w:rsidRDefault="00451611" w:rsidP="00515840">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5D307C4F" w14:textId="5330CF8E" w:rsidR="00CD288F" w:rsidRPr="00515840" w:rsidRDefault="00CD288F" w:rsidP="00515840">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買い物でほしいものを探すことができるように，自分の好みや要望を，簡単な語句や文を用いて伝えることができる。</w:t>
            </w:r>
          </w:p>
        </w:tc>
        <w:tc>
          <w:tcPr>
            <w:tcW w:w="1518" w:type="dxa"/>
            <w:tcBorders>
              <w:tr2bl w:val="single" w:sz="4" w:space="0" w:color="auto"/>
            </w:tcBorders>
          </w:tcPr>
          <w:p w14:paraId="281DCA07" w14:textId="77777777" w:rsidR="00451611" w:rsidRDefault="00451611">
            <w:pPr>
              <w:rPr>
                <w:rFonts w:ascii="ＭＳ 明朝" w:eastAsia="ＭＳ 明朝" w:hAnsi="ＭＳ 明朝"/>
              </w:rPr>
            </w:pPr>
          </w:p>
        </w:tc>
        <w:tc>
          <w:tcPr>
            <w:tcW w:w="1517" w:type="dxa"/>
            <w:tcBorders>
              <w:bottom w:val="single" w:sz="4" w:space="0" w:color="auto"/>
              <w:tr2bl w:val="single" w:sz="4" w:space="0" w:color="auto"/>
            </w:tcBorders>
          </w:tcPr>
          <w:p w14:paraId="19DC3487" w14:textId="77777777" w:rsidR="00451611" w:rsidRDefault="00451611" w:rsidP="00515840">
            <w:pPr>
              <w:autoSpaceDE w:val="0"/>
              <w:autoSpaceDN w:val="0"/>
              <w:adjustRightInd w:val="0"/>
              <w:jc w:val="left"/>
              <w:rPr>
                <w:rFonts w:ascii="ＭＳ 明朝" w:eastAsia="ＭＳ 明朝" w:hAnsi="ＭＳ 明朝" w:cs="RyuminPr6-Regular"/>
                <w:kern w:val="0"/>
                <w:sz w:val="18"/>
                <w:szCs w:val="18"/>
              </w:rPr>
            </w:pPr>
          </w:p>
        </w:tc>
      </w:tr>
      <w:tr w:rsidR="00DA7125" w14:paraId="4632599B" w14:textId="77777777" w:rsidTr="00CD288F">
        <w:trPr>
          <w:trHeight w:val="921"/>
        </w:trPr>
        <w:tc>
          <w:tcPr>
            <w:tcW w:w="1595" w:type="dxa"/>
            <w:shd w:val="clear" w:color="auto" w:fill="D9D9D9" w:themeFill="background1" w:themeFillShade="D9"/>
          </w:tcPr>
          <w:p w14:paraId="2AB9747C" w14:textId="7948FEC3" w:rsidR="00DA7125" w:rsidRPr="000C37A2" w:rsidRDefault="000C37A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w:t>
            </w:r>
            <w:r>
              <w:rPr>
                <w:rFonts w:ascii="游ゴシック" w:eastAsia="游ゴシック" w:hAnsi="游ゴシック" w:cs="NHHandwriting-Bold"/>
                <w:b/>
                <w:bCs/>
                <w:kern w:val="0"/>
                <w:sz w:val="18"/>
                <w:szCs w:val="18"/>
              </w:rPr>
              <w:t xml:space="preserve">tage Activity </w:t>
            </w:r>
            <w:r w:rsidR="00515840" w:rsidRPr="00852357">
              <w:rPr>
                <w:rFonts w:ascii="游ゴシック" w:eastAsia="游ゴシック" w:hAnsi="游ゴシック" w:cs="NHHandwriting-Bold"/>
                <w:b/>
                <w:bCs/>
                <w:kern w:val="0"/>
                <w:sz w:val="18"/>
                <w:szCs w:val="18"/>
              </w:rPr>
              <w:t>2</w:t>
            </w:r>
          </w:p>
        </w:tc>
        <w:tc>
          <w:tcPr>
            <w:tcW w:w="1517" w:type="dxa"/>
            <w:shd w:val="clear" w:color="auto" w:fill="D9D9D9" w:themeFill="background1" w:themeFillShade="D9"/>
          </w:tcPr>
          <w:p w14:paraId="27B68CD2" w14:textId="70159C7F" w:rsidR="00DA7125" w:rsidRPr="00542332" w:rsidRDefault="007B7070"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クラスで人気のあるものについての調査結果を聞いて，</w:t>
            </w:r>
            <w:r w:rsidR="00EF2466">
              <w:rPr>
                <w:rFonts w:ascii="ＭＳ 明朝" w:eastAsia="ＭＳ 明朝" w:hAnsi="ＭＳ 明朝" w:cs="RyuminPr6-Regular" w:hint="eastAsia"/>
                <w:kern w:val="0"/>
                <w:sz w:val="18"/>
                <w:szCs w:val="18"/>
              </w:rPr>
              <w:t>概要</w:t>
            </w:r>
            <w:r>
              <w:rPr>
                <w:rFonts w:ascii="ＭＳ 明朝" w:eastAsia="ＭＳ 明朝" w:hAnsi="ＭＳ 明朝" w:cs="RyuminPr6-Regular" w:hint="eastAsia"/>
                <w:kern w:val="0"/>
                <w:sz w:val="18"/>
                <w:szCs w:val="18"/>
              </w:rPr>
              <w:t>を聞き取ることができる。</w:t>
            </w:r>
          </w:p>
        </w:tc>
        <w:tc>
          <w:tcPr>
            <w:tcW w:w="1517" w:type="dxa"/>
            <w:shd w:val="clear" w:color="auto" w:fill="D9D9D9" w:themeFill="background1" w:themeFillShade="D9"/>
          </w:tcPr>
          <w:p w14:paraId="21450A9D" w14:textId="0D5EB83F" w:rsidR="00DA7125" w:rsidRPr="003C2ABB" w:rsidRDefault="007B7070">
            <w:pPr>
              <w:rPr>
                <w:rFonts w:ascii="ＭＳ 明朝" w:eastAsia="ＭＳ 明朝" w:hAnsi="ＭＳ 明朝"/>
                <w:sz w:val="18"/>
                <w:szCs w:val="18"/>
              </w:rPr>
            </w:pPr>
            <w:r w:rsidRPr="007B7070">
              <w:rPr>
                <w:rFonts w:ascii="ＭＳ 明朝" w:eastAsia="ＭＳ 明朝" w:hAnsi="ＭＳ 明朝" w:hint="eastAsia"/>
                <w:sz w:val="18"/>
                <w:szCs w:val="18"/>
              </w:rPr>
              <w:t>クラスで人気のあるものについての調査結果を</w:t>
            </w:r>
            <w:r>
              <w:rPr>
                <w:rFonts w:ascii="ＭＳ 明朝" w:eastAsia="ＭＳ 明朝" w:hAnsi="ＭＳ 明朝" w:hint="eastAsia"/>
                <w:sz w:val="18"/>
                <w:szCs w:val="18"/>
              </w:rPr>
              <w:t>読み取ることができる。</w:t>
            </w:r>
          </w:p>
        </w:tc>
        <w:tc>
          <w:tcPr>
            <w:tcW w:w="1517" w:type="dxa"/>
            <w:shd w:val="clear" w:color="auto" w:fill="D9D9D9" w:themeFill="background1" w:themeFillShade="D9"/>
          </w:tcPr>
          <w:p w14:paraId="70B4F6F5" w14:textId="13F15C0C" w:rsidR="00DA7125" w:rsidRPr="003C2ABB" w:rsidRDefault="007B7070">
            <w:pPr>
              <w:rPr>
                <w:rFonts w:ascii="ＭＳ 明朝" w:eastAsia="ＭＳ 明朝" w:hAnsi="ＭＳ 明朝"/>
                <w:sz w:val="18"/>
                <w:szCs w:val="18"/>
              </w:rPr>
            </w:pPr>
            <w:r w:rsidRPr="007B7070">
              <w:rPr>
                <w:rFonts w:ascii="ＭＳ 明朝" w:eastAsia="ＭＳ 明朝" w:hAnsi="ＭＳ 明朝" w:hint="eastAsia"/>
                <w:sz w:val="18"/>
                <w:szCs w:val="18"/>
              </w:rPr>
              <w:t>クラスで人気のあるものについて</w:t>
            </w:r>
            <w:r>
              <w:rPr>
                <w:rFonts w:ascii="ＭＳ 明朝" w:eastAsia="ＭＳ 明朝" w:hAnsi="ＭＳ 明朝" w:hint="eastAsia"/>
                <w:sz w:val="18"/>
                <w:szCs w:val="18"/>
              </w:rPr>
              <w:t>，インタビュー調査をすることができる。</w:t>
            </w:r>
          </w:p>
        </w:tc>
        <w:tc>
          <w:tcPr>
            <w:tcW w:w="1518" w:type="dxa"/>
            <w:shd w:val="clear" w:color="auto" w:fill="D9D9D9" w:themeFill="background1" w:themeFillShade="D9"/>
          </w:tcPr>
          <w:p w14:paraId="6973119C" w14:textId="59B7B1BC" w:rsidR="00E9402F" w:rsidRPr="003C2ABB" w:rsidRDefault="007B7070" w:rsidP="00515840">
            <w:pPr>
              <w:autoSpaceDE w:val="0"/>
              <w:autoSpaceDN w:val="0"/>
              <w:adjustRightInd w:val="0"/>
              <w:jc w:val="left"/>
              <w:rPr>
                <w:rFonts w:ascii="ＭＳ 明朝" w:eastAsia="ＭＳ 明朝" w:hAnsi="ＭＳ 明朝" w:cs="RyuminPr6-Regular"/>
                <w:kern w:val="0"/>
                <w:sz w:val="18"/>
                <w:szCs w:val="18"/>
              </w:rPr>
            </w:pPr>
            <w:r w:rsidRPr="007B7070">
              <w:rPr>
                <w:rFonts w:ascii="ＭＳ 明朝" w:eastAsia="ＭＳ 明朝" w:hAnsi="ＭＳ 明朝" w:cs="RyuminPr6-Regular" w:hint="eastAsia"/>
                <w:kern w:val="0"/>
                <w:sz w:val="18"/>
                <w:szCs w:val="18"/>
              </w:rPr>
              <w:t>クラスで人気のあるものについて</w:t>
            </w:r>
            <w:r>
              <w:rPr>
                <w:rFonts w:ascii="ＭＳ 明朝" w:eastAsia="ＭＳ 明朝" w:hAnsi="ＭＳ 明朝" w:cs="RyuminPr6-Regular" w:hint="eastAsia"/>
                <w:kern w:val="0"/>
                <w:sz w:val="18"/>
                <w:szCs w:val="18"/>
              </w:rPr>
              <w:t>調査し，その結果を聞き手のことを考えてわかりやすく発表することができる。</w:t>
            </w:r>
          </w:p>
        </w:tc>
        <w:tc>
          <w:tcPr>
            <w:tcW w:w="1517" w:type="dxa"/>
            <w:shd w:val="clear" w:color="auto" w:fill="D9D9D9" w:themeFill="background1" w:themeFillShade="D9"/>
          </w:tcPr>
          <w:p w14:paraId="7E776A34" w14:textId="22BA916B" w:rsidR="00DA7125" w:rsidRPr="003C2ABB" w:rsidRDefault="007B7070">
            <w:pPr>
              <w:rPr>
                <w:rFonts w:ascii="ＭＳ 明朝" w:eastAsia="ＭＳ 明朝" w:hAnsi="ＭＳ 明朝"/>
                <w:sz w:val="18"/>
                <w:szCs w:val="18"/>
              </w:rPr>
            </w:pPr>
            <w:r>
              <w:rPr>
                <w:rFonts w:ascii="ＭＳ 明朝" w:eastAsia="ＭＳ 明朝" w:hAnsi="ＭＳ 明朝" w:hint="eastAsia"/>
                <w:sz w:val="18"/>
                <w:szCs w:val="18"/>
              </w:rPr>
              <w:t>クラスで人気のあるものについて調査し，その結果を聞き手のことを考えてわかりやすくまとめる文章を書くことができる。</w:t>
            </w:r>
          </w:p>
        </w:tc>
      </w:tr>
      <w:tr w:rsidR="000C37A2" w14:paraId="1791EE49" w14:textId="77777777" w:rsidTr="00CD288F">
        <w:trPr>
          <w:trHeight w:val="2145"/>
        </w:trPr>
        <w:tc>
          <w:tcPr>
            <w:tcW w:w="1595" w:type="dxa"/>
          </w:tcPr>
          <w:p w14:paraId="22A4B38D" w14:textId="77777777" w:rsidR="00451611" w:rsidRDefault="000C37A2"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 xml:space="preserve">Let’s </w:t>
            </w:r>
            <w:r w:rsidR="00451611">
              <w:rPr>
                <w:rFonts w:ascii="游ゴシック" w:eastAsia="游ゴシック" w:hAnsi="游ゴシック" w:cs="NHHandwriting-Bold" w:hint="eastAsia"/>
                <w:b/>
                <w:bCs/>
                <w:kern w:val="0"/>
                <w:sz w:val="18"/>
                <w:szCs w:val="18"/>
              </w:rPr>
              <w:t>Read 2</w:t>
            </w:r>
          </w:p>
          <w:p w14:paraId="60024ABF" w14:textId="1F9C1B20" w:rsidR="000C37A2" w:rsidRDefault="00451611"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A</w:t>
            </w:r>
            <w:r>
              <w:rPr>
                <w:rFonts w:ascii="游ゴシック" w:eastAsia="游ゴシック" w:hAnsi="游ゴシック" w:cs="NHHandwriting-Bold"/>
                <w:b/>
                <w:bCs/>
                <w:kern w:val="0"/>
                <w:sz w:val="18"/>
                <w:szCs w:val="18"/>
              </w:rPr>
              <w:t xml:space="preserve"> Glass of Milk</w:t>
            </w:r>
          </w:p>
          <w:p w14:paraId="74DD81B1" w14:textId="4006CD64" w:rsidR="000C37A2" w:rsidRPr="00852357" w:rsidRDefault="000C37A2" w:rsidP="00542332">
            <w:pPr>
              <w:autoSpaceDE w:val="0"/>
              <w:autoSpaceDN w:val="0"/>
              <w:adjustRightInd w:val="0"/>
              <w:jc w:val="left"/>
              <w:rPr>
                <w:rFonts w:ascii="游ゴシック" w:eastAsia="游ゴシック" w:hAnsi="游ゴシック" w:cs="NHHandwriting-Bold"/>
                <w:b/>
                <w:bCs/>
                <w:kern w:val="0"/>
                <w:sz w:val="18"/>
                <w:szCs w:val="18"/>
              </w:rPr>
            </w:pPr>
          </w:p>
        </w:tc>
        <w:tc>
          <w:tcPr>
            <w:tcW w:w="1517" w:type="dxa"/>
            <w:tcBorders>
              <w:tr2bl w:val="single" w:sz="4" w:space="0" w:color="auto"/>
            </w:tcBorders>
          </w:tcPr>
          <w:p w14:paraId="70C56094" w14:textId="3F41D311"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Pr>
          <w:p w14:paraId="5F170294" w14:textId="7A020242" w:rsidR="000C37A2" w:rsidRPr="00542332" w:rsidRDefault="007B7070" w:rsidP="00542332">
            <w:pPr>
              <w:autoSpaceDE w:val="0"/>
              <w:autoSpaceDN w:val="0"/>
              <w:adjustRightInd w:val="0"/>
              <w:jc w:val="left"/>
              <w:rPr>
                <w:rFonts w:ascii="ＭＳ 明朝" w:eastAsia="ＭＳ 明朝" w:hAnsi="ＭＳ 明朝" w:cs="RyuminPr6-Regular"/>
                <w:kern w:val="0"/>
                <w:sz w:val="18"/>
                <w:szCs w:val="18"/>
              </w:rPr>
            </w:pPr>
            <w:r w:rsidRPr="007B7070">
              <w:rPr>
                <w:rFonts w:ascii="ＭＳ 明朝" w:eastAsia="ＭＳ 明朝" w:hAnsi="ＭＳ 明朝" w:cs="RyuminPr6-Regular" w:hint="eastAsia"/>
                <w:kern w:val="0"/>
                <w:sz w:val="18"/>
                <w:szCs w:val="18"/>
              </w:rPr>
              <w:t>気持ちをこめて音読できるように，物語の登場人物の心情の変化を読み取ることができる。</w:t>
            </w:r>
          </w:p>
        </w:tc>
        <w:tc>
          <w:tcPr>
            <w:tcW w:w="1517" w:type="dxa"/>
            <w:tcBorders>
              <w:tr2bl w:val="single" w:sz="4" w:space="0" w:color="auto"/>
            </w:tcBorders>
          </w:tcPr>
          <w:p w14:paraId="10CAC880"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4E7A9D15"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50E90C83" w14:textId="77777777" w:rsidR="000C37A2" w:rsidRPr="00542332" w:rsidRDefault="000C37A2" w:rsidP="00542332">
            <w:pPr>
              <w:autoSpaceDE w:val="0"/>
              <w:autoSpaceDN w:val="0"/>
              <w:adjustRightInd w:val="0"/>
              <w:jc w:val="left"/>
              <w:rPr>
                <w:rFonts w:ascii="ＭＳ 明朝" w:eastAsia="ＭＳ 明朝" w:hAnsi="ＭＳ 明朝" w:cs="RyuminPr6-Regular"/>
                <w:kern w:val="0"/>
                <w:sz w:val="18"/>
                <w:szCs w:val="18"/>
              </w:rPr>
            </w:pPr>
          </w:p>
        </w:tc>
      </w:tr>
      <w:tr w:rsidR="00451611" w14:paraId="0ADF3BC9" w14:textId="77777777" w:rsidTr="00CD288F">
        <w:trPr>
          <w:trHeight w:val="2145"/>
        </w:trPr>
        <w:tc>
          <w:tcPr>
            <w:tcW w:w="1595" w:type="dxa"/>
          </w:tcPr>
          <w:p w14:paraId="255F1DA3" w14:textId="77777777" w:rsidR="00451611" w:rsidRDefault="00451611"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L</w:t>
            </w:r>
            <w:r>
              <w:rPr>
                <w:rFonts w:ascii="游ゴシック" w:eastAsia="游ゴシック" w:hAnsi="游ゴシック" w:cs="NHHandwriting-Bold"/>
                <w:b/>
                <w:bCs/>
                <w:kern w:val="0"/>
                <w:sz w:val="18"/>
                <w:szCs w:val="18"/>
              </w:rPr>
              <w:t>et’s Listen 6</w:t>
            </w:r>
          </w:p>
          <w:p w14:paraId="34E3883A" w14:textId="27C04295" w:rsidR="00451611" w:rsidRPr="00852357" w:rsidRDefault="00451611" w:rsidP="00542332">
            <w:pPr>
              <w:autoSpaceDE w:val="0"/>
              <w:autoSpaceDN w:val="0"/>
              <w:adjustRightInd w:val="0"/>
              <w:jc w:val="left"/>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商品のコマーシャル</w:t>
            </w:r>
          </w:p>
        </w:tc>
        <w:tc>
          <w:tcPr>
            <w:tcW w:w="1517" w:type="dxa"/>
          </w:tcPr>
          <w:p w14:paraId="17EDE93F" w14:textId="5BB4946A" w:rsidR="00451611" w:rsidRPr="00055232" w:rsidRDefault="006E65CD"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購入する商品を判断できるように，新商品についてのコマーシャルを聞いて，特長などの必要な情報を聞き取ることができる。</w:t>
            </w:r>
          </w:p>
        </w:tc>
        <w:tc>
          <w:tcPr>
            <w:tcW w:w="1517" w:type="dxa"/>
            <w:tcBorders>
              <w:tr2bl w:val="single" w:sz="4" w:space="0" w:color="auto"/>
            </w:tcBorders>
          </w:tcPr>
          <w:p w14:paraId="1D19D700" w14:textId="77777777" w:rsidR="00451611" w:rsidRPr="00EC6A32" w:rsidRDefault="00451611"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r2bl w:val="single" w:sz="4" w:space="0" w:color="auto"/>
            </w:tcBorders>
          </w:tcPr>
          <w:p w14:paraId="0359EEEC" w14:textId="77777777" w:rsidR="00451611" w:rsidRPr="008A104E" w:rsidRDefault="00451611"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2C2F97FF" w14:textId="77777777" w:rsidR="00451611" w:rsidRPr="00AF4B94" w:rsidRDefault="00451611" w:rsidP="00542332">
            <w:pPr>
              <w:autoSpaceDE w:val="0"/>
              <w:autoSpaceDN w:val="0"/>
              <w:adjustRightInd w:val="0"/>
              <w:jc w:val="left"/>
              <w:rPr>
                <w:rFonts w:ascii="ＭＳ 明朝" w:eastAsia="ＭＳ 明朝" w:hAnsi="ＭＳ 明朝" w:cs="RyuminPr6-Regular"/>
                <w:kern w:val="0"/>
                <w:sz w:val="18"/>
                <w:szCs w:val="18"/>
              </w:rPr>
            </w:pPr>
          </w:p>
        </w:tc>
        <w:tc>
          <w:tcPr>
            <w:tcW w:w="1517" w:type="dxa"/>
          </w:tcPr>
          <w:p w14:paraId="38E6D752" w14:textId="77777777" w:rsidR="00451611" w:rsidRPr="009D5CED" w:rsidRDefault="00451611" w:rsidP="00542332">
            <w:pPr>
              <w:autoSpaceDE w:val="0"/>
              <w:autoSpaceDN w:val="0"/>
              <w:adjustRightInd w:val="0"/>
              <w:jc w:val="left"/>
              <w:rPr>
                <w:rFonts w:ascii="ＭＳ 明朝" w:eastAsia="ＭＳ 明朝" w:hAnsi="ＭＳ 明朝" w:cs="RyuminPr6-Regular"/>
                <w:kern w:val="0"/>
                <w:sz w:val="18"/>
                <w:szCs w:val="18"/>
              </w:rPr>
            </w:pPr>
          </w:p>
        </w:tc>
      </w:tr>
      <w:tr w:rsidR="00542332" w14:paraId="5B190ED0" w14:textId="77777777" w:rsidTr="000C37A2">
        <w:trPr>
          <w:trHeight w:val="2145"/>
        </w:trPr>
        <w:tc>
          <w:tcPr>
            <w:tcW w:w="1595" w:type="dxa"/>
          </w:tcPr>
          <w:p w14:paraId="14A46DF2" w14:textId="12346F47" w:rsidR="00542332" w:rsidRPr="00852357" w:rsidRDefault="00542332" w:rsidP="00542332">
            <w:pPr>
              <w:autoSpaceDE w:val="0"/>
              <w:autoSpaceDN w:val="0"/>
              <w:adjustRightInd w:val="0"/>
              <w:jc w:val="left"/>
              <w:rPr>
                <w:rFonts w:ascii="游ゴシック" w:eastAsia="游ゴシック" w:hAnsi="游ゴシック" w:cs="NHHandwriting-Bold"/>
                <w:b/>
                <w:bCs/>
                <w:kern w:val="0"/>
                <w:sz w:val="18"/>
                <w:szCs w:val="18"/>
              </w:rPr>
            </w:pPr>
            <w:r w:rsidRPr="00852357">
              <w:rPr>
                <w:rFonts w:ascii="游ゴシック" w:eastAsia="游ゴシック" w:hAnsi="游ゴシック" w:cs="NHHandwriting-Bold"/>
                <w:b/>
                <w:bCs/>
                <w:kern w:val="0"/>
                <w:sz w:val="18"/>
                <w:szCs w:val="18"/>
              </w:rPr>
              <w:t xml:space="preserve">Unit </w:t>
            </w:r>
            <w:r w:rsidR="00451611">
              <w:rPr>
                <w:rFonts w:ascii="游ゴシック" w:eastAsia="游ゴシック" w:hAnsi="游ゴシック" w:cs="NHHandwriting-Bold"/>
                <w:b/>
                <w:bCs/>
                <w:kern w:val="0"/>
                <w:sz w:val="18"/>
                <w:szCs w:val="18"/>
              </w:rPr>
              <w:t>7</w:t>
            </w:r>
          </w:p>
          <w:p w14:paraId="2F80A2B7" w14:textId="6D4B01B0" w:rsidR="00542332" w:rsidRPr="000C37A2" w:rsidRDefault="00451611" w:rsidP="00542332">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W</w:t>
            </w:r>
            <w:r>
              <w:rPr>
                <w:rFonts w:ascii="游ゴシック" w:eastAsia="游ゴシック" w:hAnsi="游ゴシック" w:cs="NHHandwriting-Bold"/>
                <w:b/>
                <w:bCs/>
                <w:kern w:val="0"/>
                <w:sz w:val="18"/>
                <w:szCs w:val="18"/>
              </w:rPr>
              <w:t>orld Heritage Sites</w:t>
            </w:r>
          </w:p>
        </w:tc>
        <w:tc>
          <w:tcPr>
            <w:tcW w:w="1517" w:type="dxa"/>
          </w:tcPr>
          <w:p w14:paraId="74EF0652" w14:textId="285B0320" w:rsidR="00542332"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sidRPr="00B40557">
              <w:rPr>
                <w:rFonts w:ascii="ＭＳ 明朝" w:eastAsia="ＭＳ 明朝" w:hAnsi="ＭＳ 明朝" w:cs="RyuminPr6-Regular" w:hint="eastAsia"/>
                <w:kern w:val="0"/>
                <w:sz w:val="18"/>
                <w:szCs w:val="18"/>
              </w:rPr>
              <w:t>世界遺産などについて理解するために，話された事実などを整理し，紹介されたことの概要を捉え</w:t>
            </w:r>
            <w:r>
              <w:rPr>
                <w:rFonts w:ascii="ＭＳ 明朝" w:eastAsia="ＭＳ 明朝" w:hAnsi="ＭＳ 明朝" w:cs="RyuminPr6-Regular" w:hint="eastAsia"/>
                <w:kern w:val="0"/>
                <w:sz w:val="18"/>
                <w:szCs w:val="18"/>
              </w:rPr>
              <w:t>ることができる。</w:t>
            </w:r>
          </w:p>
        </w:tc>
        <w:tc>
          <w:tcPr>
            <w:tcW w:w="1517" w:type="dxa"/>
          </w:tcPr>
          <w:p w14:paraId="10D25F58" w14:textId="62977560" w:rsidR="00542332"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sidRPr="00B40557">
              <w:rPr>
                <w:rFonts w:ascii="ＭＳ 明朝" w:eastAsia="ＭＳ 明朝" w:hAnsi="ＭＳ 明朝" w:cs="RyuminPr6-Regular" w:hint="eastAsia"/>
                <w:kern w:val="0"/>
                <w:sz w:val="18"/>
                <w:szCs w:val="18"/>
              </w:rPr>
              <w:t>世界遺産の特徴について知り，その特別な価値について考えるために，そこでできることなどについて，紹介された文章の概要を捉え</w:t>
            </w:r>
            <w:r>
              <w:rPr>
                <w:rFonts w:ascii="ＭＳ 明朝" w:eastAsia="ＭＳ 明朝" w:hAnsi="ＭＳ 明朝" w:cs="RyuminPr6-Regular" w:hint="eastAsia"/>
                <w:kern w:val="0"/>
                <w:sz w:val="18"/>
                <w:szCs w:val="18"/>
              </w:rPr>
              <w:t>ることができる。</w:t>
            </w:r>
          </w:p>
        </w:tc>
        <w:tc>
          <w:tcPr>
            <w:tcW w:w="1517" w:type="dxa"/>
          </w:tcPr>
          <w:p w14:paraId="71A067A4" w14:textId="28F27E60" w:rsidR="00542332"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sidRPr="00B40557">
              <w:rPr>
                <w:rFonts w:ascii="ＭＳ 明朝" w:eastAsia="ＭＳ 明朝" w:hAnsi="ＭＳ 明朝" w:cs="RyuminPr6-Regular" w:hint="eastAsia"/>
                <w:kern w:val="0"/>
                <w:sz w:val="18"/>
                <w:szCs w:val="18"/>
              </w:rPr>
              <w:t>あるものを紹介するために，事実などを整理し，簡単な語句や文を用いて伝えたり，相手からの質問に答えたり</w:t>
            </w:r>
            <w:r>
              <w:rPr>
                <w:rFonts w:ascii="ＭＳ 明朝" w:eastAsia="ＭＳ 明朝" w:hAnsi="ＭＳ 明朝" w:cs="RyuminPr6-Regular" w:hint="eastAsia"/>
                <w:kern w:val="0"/>
                <w:sz w:val="18"/>
                <w:szCs w:val="18"/>
              </w:rPr>
              <w:t>することができる。</w:t>
            </w:r>
          </w:p>
        </w:tc>
        <w:tc>
          <w:tcPr>
            <w:tcW w:w="1518" w:type="dxa"/>
          </w:tcPr>
          <w:p w14:paraId="31B4F305" w14:textId="3D5DDBE7" w:rsidR="00542332"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sidRPr="00B40557">
              <w:rPr>
                <w:rFonts w:ascii="ＭＳ 明朝" w:eastAsia="ＭＳ 明朝" w:hAnsi="ＭＳ 明朝" w:cs="RyuminPr6-Regular" w:hint="eastAsia"/>
                <w:kern w:val="0"/>
                <w:sz w:val="18"/>
                <w:szCs w:val="18"/>
              </w:rPr>
              <w:t>行きたい世界遺産を紹介するために，どのような場所であるかの情報を整理し，簡単な語句や文を用いて話</w:t>
            </w:r>
            <w:r>
              <w:rPr>
                <w:rFonts w:ascii="ＭＳ 明朝" w:eastAsia="ＭＳ 明朝" w:hAnsi="ＭＳ 明朝" w:cs="RyuminPr6-Regular" w:hint="eastAsia"/>
                <w:kern w:val="0"/>
                <w:sz w:val="18"/>
                <w:szCs w:val="18"/>
              </w:rPr>
              <w:t>すことができる。</w:t>
            </w:r>
          </w:p>
        </w:tc>
        <w:tc>
          <w:tcPr>
            <w:tcW w:w="1517" w:type="dxa"/>
          </w:tcPr>
          <w:p w14:paraId="05DBC4C9" w14:textId="67196667" w:rsidR="00542332"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sidRPr="00B40557">
              <w:rPr>
                <w:rFonts w:ascii="ＭＳ 明朝" w:eastAsia="ＭＳ 明朝" w:hAnsi="ＭＳ 明朝" w:cs="RyuminPr6-Regular" w:hint="eastAsia"/>
                <w:kern w:val="0"/>
                <w:sz w:val="18"/>
                <w:szCs w:val="18"/>
              </w:rPr>
              <w:t>あるものを紹介するために，事実などを整理し，簡単な語句や文を用いて説明を書</w:t>
            </w:r>
            <w:r>
              <w:rPr>
                <w:rFonts w:ascii="ＭＳ 明朝" w:eastAsia="ＭＳ 明朝" w:hAnsi="ＭＳ 明朝" w:cs="RyuminPr6-Regular" w:hint="eastAsia"/>
                <w:kern w:val="0"/>
                <w:sz w:val="18"/>
                <w:szCs w:val="18"/>
              </w:rPr>
              <w:t>くことができる。</w:t>
            </w:r>
          </w:p>
        </w:tc>
      </w:tr>
      <w:tr w:rsidR="00DA7125" w14:paraId="479AD45D" w14:textId="77777777" w:rsidTr="002E727C">
        <w:trPr>
          <w:trHeight w:val="2145"/>
        </w:trPr>
        <w:tc>
          <w:tcPr>
            <w:tcW w:w="1595" w:type="dxa"/>
          </w:tcPr>
          <w:p w14:paraId="5D45BDD0" w14:textId="77CB8794" w:rsidR="00DA7125" w:rsidRPr="00F57073" w:rsidRDefault="00F57073" w:rsidP="00542332">
            <w:pPr>
              <w:rPr>
                <w:rFonts w:ascii="游ゴシック" w:eastAsia="游ゴシック" w:hAnsi="游ゴシック"/>
                <w:b/>
                <w:sz w:val="18"/>
                <w:szCs w:val="18"/>
              </w:rPr>
            </w:pPr>
            <w:r w:rsidRPr="00F57073">
              <w:rPr>
                <w:rFonts w:ascii="游ゴシック" w:eastAsia="游ゴシック" w:hAnsi="游ゴシック" w:hint="eastAsia"/>
                <w:b/>
                <w:sz w:val="18"/>
                <w:szCs w:val="18"/>
              </w:rPr>
              <w:t xml:space="preserve">Let’s Talk </w:t>
            </w:r>
            <w:r w:rsidR="00451611">
              <w:rPr>
                <w:rFonts w:ascii="游ゴシック" w:eastAsia="游ゴシック" w:hAnsi="游ゴシック" w:hint="eastAsia"/>
                <w:b/>
                <w:sz w:val="18"/>
                <w:szCs w:val="18"/>
              </w:rPr>
              <w:t>5</w:t>
            </w:r>
          </w:p>
          <w:p w14:paraId="783AF03E" w14:textId="776AF062" w:rsidR="00F57073" w:rsidRPr="00F57073" w:rsidRDefault="00451611" w:rsidP="00542332">
            <w:pPr>
              <w:rPr>
                <w:rFonts w:ascii="游ゴシック" w:eastAsia="游ゴシック" w:hAnsi="游ゴシック"/>
                <w:b/>
                <w:sz w:val="18"/>
                <w:szCs w:val="18"/>
              </w:rPr>
            </w:pPr>
            <w:r>
              <w:rPr>
                <w:rFonts w:ascii="游ゴシック" w:eastAsia="游ゴシック" w:hAnsi="游ゴシック" w:hint="eastAsia"/>
                <w:b/>
                <w:sz w:val="18"/>
                <w:szCs w:val="18"/>
              </w:rPr>
              <w:t>電話でのやり取り</w:t>
            </w:r>
          </w:p>
          <w:p w14:paraId="67815A96" w14:textId="49B5C4A5" w:rsidR="00F57073" w:rsidRPr="00852357" w:rsidRDefault="00F57073" w:rsidP="00542332">
            <w:pPr>
              <w:rPr>
                <w:rFonts w:ascii="游ゴシック" w:eastAsia="游ゴシック" w:hAnsi="游ゴシック"/>
                <w:b/>
              </w:rPr>
            </w:pPr>
          </w:p>
        </w:tc>
        <w:tc>
          <w:tcPr>
            <w:tcW w:w="1517" w:type="dxa"/>
            <w:tcBorders>
              <w:bottom w:val="single" w:sz="4" w:space="0" w:color="auto"/>
              <w:tr2bl w:val="single" w:sz="4" w:space="0" w:color="auto"/>
            </w:tcBorders>
          </w:tcPr>
          <w:p w14:paraId="687D176A" w14:textId="67B7CAF9"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21F81F11" w14:textId="434C7881"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cBorders>
          </w:tcPr>
          <w:p w14:paraId="46CC95AF" w14:textId="252812C3" w:rsidR="00DA7125" w:rsidRPr="00542332" w:rsidRDefault="00B40557"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電話で待ち合わせの約束などの相談ができるように，自分の好みや要望を伝えながら，</w:t>
            </w:r>
            <w:r w:rsidR="001E0782">
              <w:rPr>
                <w:rFonts w:ascii="ＭＳ 明朝" w:eastAsia="ＭＳ 明朝" w:hAnsi="ＭＳ 明朝" w:cs="RyuminPr6-Regular" w:hint="eastAsia"/>
                <w:kern w:val="0"/>
                <w:sz w:val="18"/>
                <w:szCs w:val="18"/>
              </w:rPr>
              <w:t>用</w:t>
            </w:r>
            <w:r>
              <w:rPr>
                <w:rFonts w:ascii="ＭＳ 明朝" w:eastAsia="ＭＳ 明朝" w:hAnsi="ＭＳ 明朝" w:cs="RyuminPr6-Regular" w:hint="eastAsia"/>
                <w:kern w:val="0"/>
                <w:sz w:val="18"/>
                <w:szCs w:val="18"/>
              </w:rPr>
              <w:t>件を伝えたり</w:t>
            </w:r>
            <w:r w:rsidR="001E0782">
              <w:rPr>
                <w:rFonts w:ascii="ＭＳ 明朝" w:eastAsia="ＭＳ 明朝" w:hAnsi="ＭＳ 明朝" w:cs="RyuminPr6-Regular" w:hint="eastAsia"/>
                <w:kern w:val="0"/>
                <w:sz w:val="18"/>
                <w:szCs w:val="18"/>
              </w:rPr>
              <w:t>答えたりすることができる。</w:t>
            </w:r>
          </w:p>
        </w:tc>
        <w:tc>
          <w:tcPr>
            <w:tcW w:w="1518" w:type="dxa"/>
            <w:tcBorders>
              <w:tr2bl w:val="single" w:sz="4" w:space="0" w:color="auto"/>
            </w:tcBorders>
          </w:tcPr>
          <w:p w14:paraId="3197317E" w14:textId="12B1F104"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10527D3A" w14:textId="4C3119A7" w:rsidR="00DA7125" w:rsidRPr="00542332" w:rsidRDefault="00DA7125" w:rsidP="00542332">
            <w:pPr>
              <w:autoSpaceDE w:val="0"/>
              <w:autoSpaceDN w:val="0"/>
              <w:adjustRightInd w:val="0"/>
              <w:jc w:val="left"/>
              <w:rPr>
                <w:rFonts w:ascii="ＭＳ 明朝" w:eastAsia="ＭＳ 明朝" w:hAnsi="ＭＳ 明朝" w:cs="RyuminPr6-Regular"/>
                <w:kern w:val="0"/>
                <w:sz w:val="18"/>
                <w:szCs w:val="18"/>
              </w:rPr>
            </w:pPr>
          </w:p>
        </w:tc>
      </w:tr>
      <w:tr w:rsidR="00F57073" w14:paraId="6B25E3C1" w14:textId="77777777" w:rsidTr="002E727C">
        <w:trPr>
          <w:trHeight w:val="2145"/>
        </w:trPr>
        <w:tc>
          <w:tcPr>
            <w:tcW w:w="1595" w:type="dxa"/>
          </w:tcPr>
          <w:p w14:paraId="0A703ACE" w14:textId="23B54FCA" w:rsidR="00F57073" w:rsidRDefault="00F57073" w:rsidP="00542332">
            <w:pPr>
              <w:rPr>
                <w:rFonts w:ascii="游ゴシック" w:eastAsia="游ゴシック" w:hAnsi="游ゴシック"/>
                <w:b/>
                <w:sz w:val="18"/>
                <w:szCs w:val="18"/>
              </w:rPr>
            </w:pPr>
            <w:r>
              <w:rPr>
                <w:rFonts w:ascii="游ゴシック" w:eastAsia="游ゴシック" w:hAnsi="游ゴシック" w:hint="eastAsia"/>
                <w:b/>
                <w:sz w:val="18"/>
                <w:szCs w:val="18"/>
              </w:rPr>
              <w:t>Let</w:t>
            </w:r>
            <w:r w:rsidR="00C153D1">
              <w:rPr>
                <w:rFonts w:ascii="游ゴシック" w:eastAsia="游ゴシック" w:hAnsi="游ゴシック"/>
                <w:b/>
                <w:sz w:val="18"/>
                <w:szCs w:val="18"/>
              </w:rPr>
              <w:t>’s</w:t>
            </w:r>
            <w:r>
              <w:rPr>
                <w:rFonts w:ascii="游ゴシック" w:eastAsia="游ゴシック" w:hAnsi="游ゴシック"/>
                <w:b/>
                <w:sz w:val="18"/>
                <w:szCs w:val="18"/>
              </w:rPr>
              <w:t xml:space="preserve"> Listen </w:t>
            </w:r>
            <w:r w:rsidR="00451611">
              <w:rPr>
                <w:rFonts w:ascii="游ゴシック" w:eastAsia="游ゴシック" w:hAnsi="游ゴシック" w:hint="eastAsia"/>
                <w:b/>
                <w:sz w:val="18"/>
                <w:szCs w:val="18"/>
              </w:rPr>
              <w:t>7</w:t>
            </w:r>
          </w:p>
          <w:p w14:paraId="167385B6" w14:textId="5E1BB23C" w:rsidR="00F57073" w:rsidRPr="00F57073" w:rsidRDefault="00451611" w:rsidP="00542332">
            <w:pPr>
              <w:rPr>
                <w:rFonts w:ascii="游ゴシック" w:eastAsia="游ゴシック" w:hAnsi="游ゴシック"/>
                <w:b/>
                <w:sz w:val="18"/>
                <w:szCs w:val="18"/>
              </w:rPr>
            </w:pPr>
            <w:r>
              <w:rPr>
                <w:rFonts w:ascii="游ゴシック" w:eastAsia="游ゴシック" w:hAnsi="游ゴシック" w:hint="eastAsia"/>
                <w:b/>
                <w:sz w:val="18"/>
                <w:szCs w:val="18"/>
              </w:rPr>
              <w:t>店内のアナウンス</w:t>
            </w:r>
          </w:p>
        </w:tc>
        <w:tc>
          <w:tcPr>
            <w:tcW w:w="1517" w:type="dxa"/>
            <w:tcBorders>
              <w:bottom w:val="single" w:sz="4" w:space="0" w:color="auto"/>
            </w:tcBorders>
          </w:tcPr>
          <w:p w14:paraId="68DD481E" w14:textId="63506D87" w:rsidR="00F57073" w:rsidRPr="00542332" w:rsidRDefault="001E0782"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行きたい場所とその理由を考えられるように，イベント情報についてのアナウンスを聞いて，要点を捉えることができる。</w:t>
            </w:r>
          </w:p>
        </w:tc>
        <w:tc>
          <w:tcPr>
            <w:tcW w:w="1517" w:type="dxa"/>
            <w:tcBorders>
              <w:bottom w:val="single" w:sz="4" w:space="0" w:color="auto"/>
              <w:tr2bl w:val="single" w:sz="4" w:space="0" w:color="auto"/>
            </w:tcBorders>
          </w:tcPr>
          <w:p w14:paraId="0C249F29"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73FAAFD3"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8" w:type="dxa"/>
            <w:tcBorders>
              <w:tr2bl w:val="single" w:sz="4" w:space="0" w:color="auto"/>
            </w:tcBorders>
          </w:tcPr>
          <w:p w14:paraId="733819E0"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bottom w:val="single" w:sz="4" w:space="0" w:color="auto"/>
              <w:tr2bl w:val="single" w:sz="4" w:space="0" w:color="auto"/>
            </w:tcBorders>
          </w:tcPr>
          <w:p w14:paraId="4A4599B0" w14:textId="77777777" w:rsidR="00F57073" w:rsidRPr="00542332" w:rsidRDefault="00F57073" w:rsidP="00542332">
            <w:pPr>
              <w:autoSpaceDE w:val="0"/>
              <w:autoSpaceDN w:val="0"/>
              <w:adjustRightInd w:val="0"/>
              <w:jc w:val="left"/>
              <w:rPr>
                <w:rFonts w:ascii="ＭＳ 明朝" w:eastAsia="ＭＳ 明朝" w:hAnsi="ＭＳ 明朝" w:cs="RyuminPr6-Regular"/>
                <w:kern w:val="0"/>
                <w:sz w:val="18"/>
                <w:szCs w:val="18"/>
              </w:rPr>
            </w:pPr>
          </w:p>
        </w:tc>
      </w:tr>
      <w:tr w:rsidR="00280AFB" w14:paraId="2685D913" w14:textId="77777777" w:rsidTr="00186B33">
        <w:trPr>
          <w:trHeight w:val="921"/>
        </w:trPr>
        <w:tc>
          <w:tcPr>
            <w:tcW w:w="1595" w:type="dxa"/>
            <w:tcBorders>
              <w:bottom w:val="single" w:sz="12" w:space="0" w:color="auto"/>
            </w:tcBorders>
            <w:shd w:val="clear" w:color="auto" w:fill="D9D9D9" w:themeFill="background1" w:themeFillShade="D9"/>
          </w:tcPr>
          <w:p w14:paraId="229BEFD9" w14:textId="503357E5" w:rsidR="00542332" w:rsidRPr="00F57073" w:rsidRDefault="00F57073">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Stage Activity</w:t>
            </w:r>
            <w:r w:rsidR="00542332" w:rsidRPr="00852357">
              <w:rPr>
                <w:rFonts w:ascii="游ゴシック" w:eastAsia="游ゴシック" w:hAnsi="游ゴシック" w:cs="NHHandwriting-Bold"/>
                <w:b/>
                <w:bCs/>
                <w:kern w:val="0"/>
                <w:sz w:val="18"/>
                <w:szCs w:val="18"/>
              </w:rPr>
              <w:t xml:space="preserve"> 3</w:t>
            </w:r>
          </w:p>
        </w:tc>
        <w:tc>
          <w:tcPr>
            <w:tcW w:w="1517" w:type="dxa"/>
            <w:tcBorders>
              <w:bottom w:val="single" w:sz="12" w:space="0" w:color="auto"/>
            </w:tcBorders>
            <w:shd w:val="clear" w:color="auto" w:fill="D9D9D9" w:themeFill="background1" w:themeFillShade="D9"/>
          </w:tcPr>
          <w:p w14:paraId="534D21C9" w14:textId="27BF20A1" w:rsidR="00542332" w:rsidRPr="00C61D6D" w:rsidRDefault="00C61D6D">
            <w:pPr>
              <w:rPr>
                <w:rFonts w:ascii="Century" w:eastAsia="ＭＳ 明朝" w:hAnsi="Century"/>
                <w:sz w:val="18"/>
                <w:szCs w:val="18"/>
              </w:rPr>
            </w:pPr>
            <w:r w:rsidRPr="00C61D6D">
              <w:rPr>
                <w:rFonts w:ascii="Century" w:eastAsia="ＭＳ 明朝" w:hAnsi="Century"/>
                <w:sz w:val="18"/>
                <w:szCs w:val="18"/>
              </w:rPr>
              <w:t>ALT</w:t>
            </w:r>
            <w:r w:rsidRPr="00C61D6D">
              <w:rPr>
                <w:rFonts w:ascii="Century" w:eastAsia="ＭＳ 明朝" w:hAnsi="Century"/>
                <w:sz w:val="18"/>
                <w:szCs w:val="18"/>
              </w:rPr>
              <w:t>の先生からの要望を聞き取ることができる。</w:t>
            </w:r>
          </w:p>
        </w:tc>
        <w:tc>
          <w:tcPr>
            <w:tcW w:w="1517" w:type="dxa"/>
            <w:tcBorders>
              <w:bottom w:val="single" w:sz="12" w:space="0" w:color="auto"/>
            </w:tcBorders>
            <w:shd w:val="clear" w:color="auto" w:fill="D9D9D9" w:themeFill="background1" w:themeFillShade="D9"/>
          </w:tcPr>
          <w:p w14:paraId="51160093" w14:textId="75BFB4C2" w:rsidR="00542332" w:rsidRPr="00C61D6D" w:rsidRDefault="00C61D6D">
            <w:pPr>
              <w:rPr>
                <w:rFonts w:ascii="Century" w:eastAsia="ＭＳ 明朝" w:hAnsi="Century"/>
                <w:sz w:val="18"/>
                <w:szCs w:val="18"/>
              </w:rPr>
            </w:pPr>
            <w:r w:rsidRPr="00C61D6D">
              <w:rPr>
                <w:rFonts w:ascii="Century" w:eastAsia="ＭＳ 明朝" w:hAnsi="Century"/>
                <w:sz w:val="18"/>
                <w:szCs w:val="18"/>
              </w:rPr>
              <w:t>町のおすすめの場所についての情報を読み取ることができる。</w:t>
            </w:r>
          </w:p>
        </w:tc>
        <w:tc>
          <w:tcPr>
            <w:tcW w:w="1517" w:type="dxa"/>
            <w:tcBorders>
              <w:bottom w:val="single" w:sz="12" w:space="0" w:color="auto"/>
            </w:tcBorders>
            <w:shd w:val="clear" w:color="auto" w:fill="D9D9D9" w:themeFill="background1" w:themeFillShade="D9"/>
          </w:tcPr>
          <w:p w14:paraId="5420D819" w14:textId="6614B35E" w:rsidR="00542332" w:rsidRPr="00C61D6D" w:rsidRDefault="00C61D6D">
            <w:pPr>
              <w:rPr>
                <w:rFonts w:ascii="Century" w:eastAsia="ＭＳ 明朝" w:hAnsi="Century"/>
                <w:sz w:val="18"/>
                <w:szCs w:val="18"/>
              </w:rPr>
            </w:pPr>
            <w:r w:rsidRPr="00C61D6D">
              <w:rPr>
                <w:rFonts w:ascii="Century" w:eastAsia="ＭＳ 明朝" w:hAnsi="Century"/>
                <w:sz w:val="18"/>
                <w:szCs w:val="18"/>
              </w:rPr>
              <w:t>ALT</w:t>
            </w:r>
            <w:r w:rsidRPr="00C61D6D">
              <w:rPr>
                <w:rFonts w:ascii="Century" w:eastAsia="ＭＳ 明朝" w:hAnsi="Century"/>
                <w:sz w:val="18"/>
                <w:szCs w:val="18"/>
              </w:rPr>
              <w:t>の先生に町のおすすめの場所を紹介するために，その場所の特徴やよい点を整理して伝えたり，</w:t>
            </w:r>
            <w:r>
              <w:rPr>
                <w:rFonts w:ascii="Century" w:eastAsia="ＭＳ 明朝" w:hAnsi="Century" w:hint="eastAsia"/>
                <w:sz w:val="18"/>
                <w:szCs w:val="18"/>
              </w:rPr>
              <w:t>相手</w:t>
            </w:r>
            <w:r w:rsidRPr="00C61D6D">
              <w:rPr>
                <w:rFonts w:ascii="Century" w:eastAsia="ＭＳ 明朝" w:hAnsi="Century"/>
                <w:sz w:val="18"/>
                <w:szCs w:val="18"/>
              </w:rPr>
              <w:t>からの質問に答えたりすることができる。</w:t>
            </w:r>
          </w:p>
        </w:tc>
        <w:tc>
          <w:tcPr>
            <w:tcW w:w="1518" w:type="dxa"/>
            <w:tcBorders>
              <w:bottom w:val="single" w:sz="12" w:space="0" w:color="auto"/>
            </w:tcBorders>
            <w:shd w:val="clear" w:color="auto" w:fill="D9D9D9" w:themeFill="background1" w:themeFillShade="D9"/>
          </w:tcPr>
          <w:p w14:paraId="0B0F28FA" w14:textId="775C207E" w:rsidR="00542332" w:rsidRPr="00C61D6D" w:rsidRDefault="00C61D6D" w:rsidP="00542332">
            <w:pPr>
              <w:autoSpaceDE w:val="0"/>
              <w:autoSpaceDN w:val="0"/>
              <w:adjustRightInd w:val="0"/>
              <w:jc w:val="left"/>
              <w:rPr>
                <w:rFonts w:ascii="Century" w:eastAsia="ＭＳ 明朝" w:hAnsi="Century" w:cs="RyuminPr6-Regular"/>
                <w:kern w:val="0"/>
                <w:sz w:val="18"/>
                <w:szCs w:val="18"/>
              </w:rPr>
            </w:pPr>
            <w:r w:rsidRPr="00C61D6D">
              <w:rPr>
                <w:rFonts w:ascii="Century" w:eastAsia="ＭＳ 明朝" w:hAnsi="Century" w:cs="RyuminPr6-Regular"/>
                <w:kern w:val="0"/>
                <w:sz w:val="18"/>
                <w:szCs w:val="18"/>
              </w:rPr>
              <w:t>ALT</w:t>
            </w:r>
            <w:r w:rsidRPr="00C61D6D">
              <w:rPr>
                <w:rFonts w:ascii="Century" w:eastAsia="ＭＳ 明朝" w:hAnsi="Century" w:cs="RyuminPr6-Regular"/>
                <w:kern w:val="0"/>
                <w:sz w:val="18"/>
                <w:szCs w:val="18"/>
              </w:rPr>
              <w:t>の先生に町のおすすめの場所を紹介するために，その場所の特徴やよい点を整理して伝えることができる。</w:t>
            </w:r>
          </w:p>
        </w:tc>
        <w:tc>
          <w:tcPr>
            <w:tcW w:w="1517" w:type="dxa"/>
            <w:tcBorders>
              <w:bottom w:val="single" w:sz="12" w:space="0" w:color="auto"/>
            </w:tcBorders>
            <w:shd w:val="clear" w:color="auto" w:fill="D9D9D9" w:themeFill="background1" w:themeFillShade="D9"/>
          </w:tcPr>
          <w:p w14:paraId="5FA3B5E4" w14:textId="666B1D44" w:rsidR="00542332" w:rsidRPr="00C61D6D" w:rsidRDefault="00C61D6D">
            <w:pPr>
              <w:rPr>
                <w:rFonts w:ascii="Century" w:eastAsia="ＭＳ 明朝" w:hAnsi="Century"/>
                <w:sz w:val="18"/>
                <w:szCs w:val="18"/>
              </w:rPr>
            </w:pPr>
            <w:r w:rsidRPr="00C61D6D">
              <w:rPr>
                <w:rFonts w:ascii="Century" w:eastAsia="ＭＳ 明朝" w:hAnsi="Century"/>
                <w:sz w:val="18"/>
                <w:szCs w:val="18"/>
              </w:rPr>
              <w:t>ALT</w:t>
            </w:r>
            <w:r w:rsidRPr="00C61D6D">
              <w:rPr>
                <w:rFonts w:ascii="Century" w:eastAsia="ＭＳ 明朝" w:hAnsi="Century"/>
                <w:sz w:val="18"/>
                <w:szCs w:val="18"/>
              </w:rPr>
              <w:t>の先生に町のおすすめの場所を紹介するために，その場所の特徴やよい点を整理して書くことができる。</w:t>
            </w:r>
          </w:p>
        </w:tc>
      </w:tr>
      <w:tr w:rsidR="00F231A7" w14:paraId="55D4FF82" w14:textId="77777777" w:rsidTr="00186B33">
        <w:trPr>
          <w:trHeight w:val="921"/>
        </w:trPr>
        <w:tc>
          <w:tcPr>
            <w:tcW w:w="1595" w:type="dxa"/>
            <w:tcBorders>
              <w:top w:val="single" w:sz="12" w:space="0" w:color="auto"/>
              <w:bottom w:val="single" w:sz="12" w:space="0" w:color="auto"/>
            </w:tcBorders>
            <w:shd w:val="clear" w:color="auto" w:fill="FFFFFF" w:themeFill="background1"/>
          </w:tcPr>
          <w:p w14:paraId="46FE5F50" w14:textId="48507E7D" w:rsidR="00F231A7" w:rsidRDefault="00F231A7">
            <w:pPr>
              <w:rPr>
                <w:rFonts w:ascii="游ゴシック" w:eastAsia="游ゴシック" w:hAnsi="游ゴシック" w:cs="NHHandwriting-Bold"/>
                <w:b/>
                <w:bCs/>
                <w:kern w:val="0"/>
                <w:sz w:val="18"/>
                <w:szCs w:val="18"/>
              </w:rPr>
            </w:pPr>
            <w:r>
              <w:rPr>
                <w:rFonts w:ascii="游ゴシック" w:eastAsia="游ゴシック" w:hAnsi="游ゴシック" w:cs="NHHandwriting-Bold" w:hint="eastAsia"/>
                <w:b/>
                <w:bCs/>
                <w:kern w:val="0"/>
                <w:sz w:val="18"/>
                <w:szCs w:val="18"/>
              </w:rPr>
              <w:t xml:space="preserve">Let‘ｓ </w:t>
            </w:r>
            <w:r>
              <w:rPr>
                <w:rFonts w:ascii="游ゴシック" w:eastAsia="游ゴシック" w:hAnsi="游ゴシック" w:cs="NHHandwriting-Bold"/>
                <w:b/>
                <w:bCs/>
                <w:kern w:val="0"/>
                <w:sz w:val="18"/>
                <w:szCs w:val="18"/>
              </w:rPr>
              <w:t xml:space="preserve">Read </w:t>
            </w:r>
            <w:r w:rsidR="00451611">
              <w:rPr>
                <w:rFonts w:ascii="游ゴシック" w:eastAsia="游ゴシック" w:hAnsi="游ゴシック" w:cs="NHHandwriting-Bold" w:hint="eastAsia"/>
                <w:b/>
                <w:bCs/>
                <w:kern w:val="0"/>
                <w:sz w:val="18"/>
                <w:szCs w:val="18"/>
              </w:rPr>
              <w:t>3</w:t>
            </w:r>
          </w:p>
          <w:p w14:paraId="6706C25C" w14:textId="48F8C7CA" w:rsidR="00965EDA" w:rsidRDefault="00451611">
            <w:pPr>
              <w:rPr>
                <w:rFonts w:ascii="游ゴシック" w:eastAsia="游ゴシック" w:hAnsi="游ゴシック" w:cs="NHHandwriting-Bold"/>
                <w:b/>
                <w:bCs/>
                <w:kern w:val="0"/>
                <w:sz w:val="18"/>
                <w:szCs w:val="18"/>
              </w:rPr>
            </w:pPr>
            <w:r>
              <w:rPr>
                <w:rFonts w:ascii="游ゴシック" w:eastAsia="游ゴシック" w:hAnsi="游ゴシック" w:cs="NHHandwriting-Bold"/>
                <w:b/>
                <w:bCs/>
                <w:kern w:val="0"/>
                <w:sz w:val="18"/>
                <w:szCs w:val="18"/>
              </w:rPr>
              <w:t>Pictures and Our Beautiful Planet</w:t>
            </w:r>
          </w:p>
        </w:tc>
        <w:tc>
          <w:tcPr>
            <w:tcW w:w="1517" w:type="dxa"/>
            <w:tcBorders>
              <w:top w:val="single" w:sz="12" w:space="0" w:color="auto"/>
              <w:bottom w:val="single" w:sz="12" w:space="0" w:color="auto"/>
              <w:tr2bl w:val="single" w:sz="4" w:space="0" w:color="auto"/>
            </w:tcBorders>
            <w:shd w:val="clear" w:color="auto" w:fill="FFFFFF" w:themeFill="background1"/>
          </w:tcPr>
          <w:p w14:paraId="095B2C1A" w14:textId="77777777" w:rsidR="00F231A7" w:rsidRPr="00047E52" w:rsidRDefault="00F231A7">
            <w:pPr>
              <w:rPr>
                <w:rFonts w:ascii="ＭＳ 明朝" w:eastAsia="ＭＳ 明朝" w:hAnsi="ＭＳ 明朝"/>
                <w:sz w:val="18"/>
                <w:szCs w:val="18"/>
              </w:rPr>
            </w:pPr>
          </w:p>
        </w:tc>
        <w:tc>
          <w:tcPr>
            <w:tcW w:w="1517" w:type="dxa"/>
            <w:tcBorders>
              <w:top w:val="single" w:sz="12" w:space="0" w:color="auto"/>
              <w:bottom w:val="single" w:sz="12" w:space="0" w:color="auto"/>
            </w:tcBorders>
            <w:shd w:val="clear" w:color="auto" w:fill="FFFFFF" w:themeFill="background1"/>
          </w:tcPr>
          <w:p w14:paraId="09B78B69" w14:textId="74DF9CBD" w:rsidR="00F231A7" w:rsidRPr="00047E52" w:rsidRDefault="00C61D6D">
            <w:pPr>
              <w:rPr>
                <w:rFonts w:ascii="ＭＳ 明朝" w:eastAsia="ＭＳ 明朝" w:hAnsi="ＭＳ 明朝"/>
                <w:sz w:val="18"/>
                <w:szCs w:val="18"/>
              </w:rPr>
            </w:pPr>
            <w:r>
              <w:rPr>
                <w:rFonts w:ascii="ＭＳ 明朝" w:eastAsia="ＭＳ 明朝" w:hAnsi="ＭＳ 明朝" w:hint="eastAsia"/>
                <w:sz w:val="18"/>
                <w:szCs w:val="18"/>
              </w:rPr>
              <w:t>文章のおおまかな流れを時系列に沿ってまとめたり，そこからわかる環境問題についての考えを伝え合ったりするために，ある人物の生涯について書かれた文章の概要を捉えることができる。</w:t>
            </w:r>
          </w:p>
        </w:tc>
        <w:tc>
          <w:tcPr>
            <w:tcW w:w="1517" w:type="dxa"/>
            <w:tcBorders>
              <w:top w:val="single" w:sz="12" w:space="0" w:color="auto"/>
              <w:bottom w:val="single" w:sz="12" w:space="0" w:color="auto"/>
              <w:tr2bl w:val="single" w:sz="4" w:space="0" w:color="auto"/>
            </w:tcBorders>
            <w:shd w:val="clear" w:color="auto" w:fill="FFFFFF" w:themeFill="background1"/>
          </w:tcPr>
          <w:p w14:paraId="616BE3D4" w14:textId="77777777" w:rsidR="00F231A7" w:rsidRPr="00047E52" w:rsidRDefault="00F231A7">
            <w:pPr>
              <w:rPr>
                <w:rFonts w:ascii="ＭＳ 明朝" w:eastAsia="ＭＳ 明朝" w:hAnsi="ＭＳ 明朝"/>
                <w:sz w:val="18"/>
                <w:szCs w:val="18"/>
              </w:rPr>
            </w:pPr>
          </w:p>
        </w:tc>
        <w:tc>
          <w:tcPr>
            <w:tcW w:w="1518" w:type="dxa"/>
            <w:tcBorders>
              <w:top w:val="single" w:sz="12" w:space="0" w:color="auto"/>
              <w:bottom w:val="single" w:sz="12" w:space="0" w:color="auto"/>
              <w:tr2bl w:val="single" w:sz="4" w:space="0" w:color="auto"/>
            </w:tcBorders>
            <w:shd w:val="clear" w:color="auto" w:fill="FFFFFF" w:themeFill="background1"/>
          </w:tcPr>
          <w:p w14:paraId="03102E0F" w14:textId="77777777" w:rsidR="00F231A7" w:rsidRPr="00542332" w:rsidRDefault="00F231A7" w:rsidP="00542332">
            <w:pPr>
              <w:autoSpaceDE w:val="0"/>
              <w:autoSpaceDN w:val="0"/>
              <w:adjustRightInd w:val="0"/>
              <w:jc w:val="left"/>
              <w:rPr>
                <w:rFonts w:ascii="ＭＳ 明朝" w:eastAsia="ＭＳ 明朝" w:hAnsi="ＭＳ 明朝" w:cs="RyuminPr6-Regular"/>
                <w:kern w:val="0"/>
                <w:sz w:val="18"/>
                <w:szCs w:val="18"/>
              </w:rPr>
            </w:pPr>
          </w:p>
        </w:tc>
        <w:tc>
          <w:tcPr>
            <w:tcW w:w="1517" w:type="dxa"/>
            <w:tcBorders>
              <w:top w:val="single" w:sz="12" w:space="0" w:color="auto"/>
              <w:bottom w:val="single" w:sz="12" w:space="0" w:color="auto"/>
              <w:tr2bl w:val="single" w:sz="4" w:space="0" w:color="auto"/>
            </w:tcBorders>
            <w:shd w:val="clear" w:color="auto" w:fill="FFFFFF" w:themeFill="background1"/>
          </w:tcPr>
          <w:p w14:paraId="1EC3BA76" w14:textId="77777777" w:rsidR="00F231A7" w:rsidRDefault="00F231A7">
            <w:pPr>
              <w:rPr>
                <w:rFonts w:ascii="ＭＳ 明朝" w:eastAsia="ＭＳ 明朝" w:hAnsi="ＭＳ 明朝"/>
              </w:rPr>
            </w:pPr>
          </w:p>
        </w:tc>
      </w:tr>
      <w:tr w:rsidR="00B27D1F" w14:paraId="74451C84" w14:textId="77777777" w:rsidTr="0063096A">
        <w:trPr>
          <w:trHeight w:val="2145"/>
        </w:trPr>
        <w:tc>
          <w:tcPr>
            <w:tcW w:w="159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7E5814B" w14:textId="36C9D934" w:rsidR="00DA7125" w:rsidRPr="00852357" w:rsidRDefault="00451611" w:rsidP="00B837E2">
            <w:pPr>
              <w:rPr>
                <w:rFonts w:ascii="游ゴシック" w:eastAsia="游ゴシック" w:hAnsi="游ゴシック"/>
                <w:b/>
              </w:rPr>
            </w:pPr>
            <w:r>
              <w:rPr>
                <w:rFonts w:ascii="游ゴシック" w:eastAsia="游ゴシック" w:hAnsi="游ゴシック" w:cs="UDShinMGoPro-Medium" w:hint="eastAsia"/>
                <w:b/>
                <w:kern w:val="0"/>
                <w:sz w:val="18"/>
                <w:szCs w:val="18"/>
              </w:rPr>
              <w:t>2</w:t>
            </w:r>
            <w:r w:rsidR="00542332" w:rsidRPr="00852357">
              <w:rPr>
                <w:rFonts w:ascii="游ゴシック" w:eastAsia="游ゴシック" w:hAnsi="游ゴシック" w:cs="UDShinMGoPro-Medium" w:hint="eastAsia"/>
                <w:b/>
                <w:kern w:val="0"/>
                <w:sz w:val="18"/>
                <w:szCs w:val="18"/>
              </w:rPr>
              <w:t>年生の到達目標</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3A9E20D1" w14:textId="0CD3B631" w:rsidR="00DA7125" w:rsidRPr="00542332" w:rsidRDefault="000C50D9"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はっきりと話されれば，</w:t>
            </w:r>
            <w:r w:rsidR="00791186">
              <w:rPr>
                <w:rFonts w:ascii="ＭＳ 明朝" w:eastAsia="ＭＳ 明朝" w:hAnsi="ＭＳ 明朝" w:cs="RyuminPr6-Regular" w:hint="eastAsia"/>
                <w:kern w:val="0"/>
                <w:sz w:val="18"/>
                <w:szCs w:val="18"/>
              </w:rPr>
              <w:t>日常的</w:t>
            </w:r>
            <w:r>
              <w:rPr>
                <w:rFonts w:ascii="ＭＳ 明朝" w:eastAsia="ＭＳ 明朝" w:hAnsi="ＭＳ 明朝" w:cs="RyuminPr6-Regular" w:hint="eastAsia"/>
                <w:kern w:val="0"/>
                <w:sz w:val="18"/>
                <w:szCs w:val="18"/>
              </w:rPr>
              <w:t>な話題について，</w:t>
            </w:r>
            <w:r w:rsidR="00791186">
              <w:rPr>
                <w:rFonts w:ascii="ＭＳ 明朝" w:eastAsia="ＭＳ 明朝" w:hAnsi="ＭＳ 明朝" w:cs="RyuminPr6-Regular" w:hint="eastAsia"/>
                <w:kern w:val="0"/>
                <w:sz w:val="18"/>
                <w:szCs w:val="18"/>
              </w:rPr>
              <w:t>話の概要</w:t>
            </w:r>
            <w:r>
              <w:rPr>
                <w:rFonts w:ascii="ＭＳ 明朝" w:eastAsia="ＭＳ 明朝" w:hAnsi="ＭＳ 明朝" w:cs="RyuminPr6-Regular" w:hint="eastAsia"/>
                <w:kern w:val="0"/>
                <w:sz w:val="18"/>
                <w:szCs w:val="18"/>
              </w:rPr>
              <w:t>を捉えることができる。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5F5DD474" w14:textId="15FBB893" w:rsidR="00507735" w:rsidRPr="00542332" w:rsidRDefault="00791186"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日常的</w:t>
            </w:r>
            <w:r w:rsidR="00507735">
              <w:rPr>
                <w:rFonts w:ascii="ＭＳ 明朝" w:eastAsia="ＭＳ 明朝" w:hAnsi="ＭＳ 明朝" w:cs="RyuminPr6-Regular" w:hint="eastAsia"/>
                <w:kern w:val="0"/>
                <w:sz w:val="18"/>
                <w:szCs w:val="18"/>
              </w:rPr>
              <w:t>な話題について，簡単な語句や文で書かれたまとまりのある文章の</w:t>
            </w:r>
            <w:r>
              <w:rPr>
                <w:rFonts w:ascii="ＭＳ 明朝" w:eastAsia="ＭＳ 明朝" w:hAnsi="ＭＳ 明朝" w:cs="RyuminPr6-Regular" w:hint="eastAsia"/>
                <w:kern w:val="0"/>
                <w:sz w:val="18"/>
                <w:szCs w:val="18"/>
              </w:rPr>
              <w:t>概要</w:t>
            </w:r>
            <w:r w:rsidR="00507735">
              <w:rPr>
                <w:rFonts w:ascii="ＭＳ 明朝" w:eastAsia="ＭＳ 明朝" w:hAnsi="ＭＳ 明朝" w:cs="RyuminPr6-Regular" w:hint="eastAsia"/>
                <w:kern w:val="0"/>
                <w:sz w:val="18"/>
                <w:szCs w:val="18"/>
              </w:rPr>
              <w:t>を捉えることができる。</w:t>
            </w:r>
          </w:p>
        </w:tc>
        <w:tc>
          <w:tcPr>
            <w:tcW w:w="151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2DAC60E0" w14:textId="2A8244FB" w:rsidR="00AB7821" w:rsidRPr="00542332" w:rsidRDefault="00791186" w:rsidP="00542332">
            <w:pPr>
              <w:autoSpaceDE w:val="0"/>
              <w:autoSpaceDN w:val="0"/>
              <w:adjustRightInd w:val="0"/>
              <w:jc w:val="left"/>
              <w:rPr>
                <w:rFonts w:ascii="ＭＳ 明朝" w:eastAsia="ＭＳ 明朝" w:hAnsi="ＭＳ 明朝" w:cs="RyuminPr6-Regular"/>
                <w:kern w:val="0"/>
                <w:sz w:val="18"/>
                <w:szCs w:val="18"/>
              </w:rPr>
            </w:pPr>
            <w:r>
              <w:rPr>
                <w:rFonts w:ascii="ＭＳ 明朝" w:eastAsia="ＭＳ 明朝" w:hAnsi="ＭＳ 明朝" w:cs="RyuminPr6-Regular" w:hint="eastAsia"/>
                <w:kern w:val="0"/>
                <w:sz w:val="18"/>
                <w:szCs w:val="18"/>
              </w:rPr>
              <w:t>日常</w:t>
            </w:r>
            <w:r w:rsidR="00AB7821">
              <w:rPr>
                <w:rFonts w:ascii="ＭＳ 明朝" w:eastAsia="ＭＳ 明朝" w:hAnsi="ＭＳ 明朝" w:cs="RyuminPr6-Regular" w:hint="eastAsia"/>
                <w:kern w:val="0"/>
                <w:sz w:val="18"/>
                <w:szCs w:val="18"/>
              </w:rPr>
              <w:t>的な話題に</w:t>
            </w:r>
            <w:r>
              <w:rPr>
                <w:rFonts w:ascii="ＭＳ 明朝" w:eastAsia="ＭＳ 明朝" w:hAnsi="ＭＳ 明朝" w:cs="RyuminPr6-Regular" w:hint="eastAsia"/>
                <w:kern w:val="0"/>
                <w:sz w:val="18"/>
                <w:szCs w:val="18"/>
              </w:rPr>
              <w:t>ついて，事実や自分の考え，気持ちなどを整理し</w:t>
            </w:r>
            <w:r w:rsidR="00AB7821">
              <w:rPr>
                <w:rFonts w:ascii="ＭＳ 明朝" w:eastAsia="ＭＳ 明朝" w:hAnsi="ＭＳ 明朝" w:cs="RyuminPr6-Regular" w:hint="eastAsia"/>
                <w:kern w:val="0"/>
                <w:sz w:val="18"/>
                <w:szCs w:val="18"/>
              </w:rPr>
              <w:t>，簡単な語句や文を用いて</w:t>
            </w:r>
            <w:r>
              <w:rPr>
                <w:rFonts w:ascii="ＭＳ 明朝" w:eastAsia="ＭＳ 明朝" w:hAnsi="ＭＳ 明朝" w:cs="RyuminPr6-Regular" w:hint="eastAsia"/>
                <w:kern w:val="0"/>
                <w:sz w:val="18"/>
                <w:szCs w:val="18"/>
              </w:rPr>
              <w:t>伝えたり，相手からの質問に答えたりすることが</w:t>
            </w:r>
            <w:r w:rsidR="00AB7821">
              <w:rPr>
                <w:rFonts w:ascii="ＭＳ 明朝" w:eastAsia="ＭＳ 明朝" w:hAnsi="ＭＳ 明朝" w:cs="RyuminPr6-Regular" w:hint="eastAsia"/>
                <w:kern w:val="0"/>
                <w:sz w:val="18"/>
                <w:szCs w:val="18"/>
              </w:rPr>
              <w:t>できる。</w:t>
            </w:r>
          </w:p>
        </w:tc>
        <w:tc>
          <w:tcPr>
            <w:tcW w:w="1518"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490D3915" w14:textId="730E0D35" w:rsidR="00DA7125" w:rsidRPr="00542332" w:rsidRDefault="00791186" w:rsidP="00542332">
            <w:pPr>
              <w:autoSpaceDE w:val="0"/>
              <w:autoSpaceDN w:val="0"/>
              <w:adjustRightInd w:val="0"/>
              <w:jc w:val="left"/>
              <w:rPr>
                <w:rFonts w:ascii="ＭＳ 明朝" w:eastAsia="ＭＳ 明朝" w:hAnsi="ＭＳ 明朝" w:cs="RyuminPr6-Regular"/>
                <w:kern w:val="0"/>
                <w:sz w:val="18"/>
                <w:szCs w:val="18"/>
              </w:rPr>
            </w:pPr>
            <w:r w:rsidRPr="00791186">
              <w:rPr>
                <w:rFonts w:ascii="ＭＳ 明朝" w:eastAsia="ＭＳ 明朝" w:hAnsi="ＭＳ 明朝" w:cs="RyuminPr6-Regular" w:hint="eastAsia"/>
                <w:kern w:val="0"/>
                <w:sz w:val="18"/>
                <w:szCs w:val="18"/>
              </w:rPr>
              <w:t>日常的な話題について，事実や自分の考え，気持ちなどを整理し，簡単な語句や文を用いて</w:t>
            </w:r>
            <w:r>
              <w:rPr>
                <w:rFonts w:ascii="ＭＳ 明朝" w:eastAsia="ＭＳ 明朝" w:hAnsi="ＭＳ 明朝" w:cs="RyuminPr6-Regular" w:hint="eastAsia"/>
                <w:kern w:val="0"/>
                <w:sz w:val="18"/>
                <w:szCs w:val="18"/>
              </w:rPr>
              <w:t>まとまりのある内容を話すことができる。</w:t>
            </w:r>
          </w:p>
        </w:tc>
        <w:tc>
          <w:tcPr>
            <w:tcW w:w="151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1B53ADF4" w14:textId="6DA97378" w:rsidR="00DA7125" w:rsidRPr="00542332" w:rsidRDefault="00791186" w:rsidP="00542332">
            <w:pPr>
              <w:autoSpaceDE w:val="0"/>
              <w:autoSpaceDN w:val="0"/>
              <w:adjustRightInd w:val="0"/>
              <w:jc w:val="left"/>
              <w:rPr>
                <w:rFonts w:ascii="ＭＳ 明朝" w:eastAsia="ＭＳ 明朝" w:hAnsi="ＭＳ 明朝" w:cs="RyuminPr6-Regular"/>
                <w:kern w:val="0"/>
                <w:sz w:val="18"/>
                <w:szCs w:val="18"/>
              </w:rPr>
            </w:pPr>
            <w:r w:rsidRPr="00791186">
              <w:rPr>
                <w:rFonts w:ascii="ＭＳ 明朝" w:eastAsia="ＭＳ 明朝" w:hAnsi="ＭＳ 明朝" w:cs="RyuminPr6-Regular" w:hint="eastAsia"/>
                <w:kern w:val="0"/>
                <w:sz w:val="18"/>
                <w:szCs w:val="18"/>
              </w:rPr>
              <w:t>日常的な話題について，事実や自分の考え，気持ちなどを整理し，簡単な語句や文を用いてまとまりのある内容を</w:t>
            </w:r>
            <w:r>
              <w:rPr>
                <w:rFonts w:ascii="ＭＳ 明朝" w:eastAsia="ＭＳ 明朝" w:hAnsi="ＭＳ 明朝" w:cs="RyuminPr6-Regular" w:hint="eastAsia"/>
                <w:kern w:val="0"/>
                <w:sz w:val="18"/>
                <w:szCs w:val="18"/>
              </w:rPr>
              <w:t>書くことができる。</w:t>
            </w:r>
          </w:p>
        </w:tc>
      </w:tr>
    </w:tbl>
    <w:p w14:paraId="1A63DA9C" w14:textId="77777777" w:rsidR="00487494" w:rsidRDefault="00487494">
      <w:pPr>
        <w:rPr>
          <w:rFonts w:ascii="ＭＳ 明朝" w:eastAsia="ＭＳ 明朝" w:hAnsi="ＭＳ 明朝"/>
        </w:rPr>
      </w:pPr>
    </w:p>
    <w:p w14:paraId="03C64075" w14:textId="77777777" w:rsidR="00280AFB" w:rsidRPr="00DA7125" w:rsidRDefault="00280AFB">
      <w:pPr>
        <w:rPr>
          <w:rFonts w:ascii="ＭＳ 明朝" w:eastAsia="ＭＳ 明朝" w:hAnsi="ＭＳ 明朝"/>
        </w:rPr>
      </w:pPr>
    </w:p>
    <w:sectPr w:rsidR="00280AFB" w:rsidRPr="00DA7125" w:rsidSect="00C10425">
      <w:pgSz w:w="11906" w:h="16838" w:code="9"/>
      <w:pgMar w:top="1134" w:right="1418" w:bottom="1134" w:left="1418" w:header="851" w:footer="992" w:gutter="0"/>
      <w:cols w:space="425"/>
      <w:docGrid w:type="linesAndChars" w:linePitch="30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C506" w14:textId="77777777" w:rsidR="003C6D93" w:rsidRDefault="003C6D93" w:rsidP="006859D0">
      <w:r>
        <w:separator/>
      </w:r>
    </w:p>
  </w:endnote>
  <w:endnote w:type="continuationSeparator" w:id="0">
    <w:p w14:paraId="3AB2683F" w14:textId="77777777" w:rsidR="003C6D93" w:rsidRDefault="003C6D93" w:rsidP="0068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MGoPro-Heavy">
    <w:altName w:val="BIZ UDPゴシック"/>
    <w:panose1 w:val="00000000000000000000"/>
    <w:charset w:val="80"/>
    <w:family w:val="auto"/>
    <w:notTrueType/>
    <w:pitch w:val="default"/>
    <w:sig w:usb0="00000001" w:usb1="08070000" w:usb2="00000010" w:usb3="00000000" w:csb0="00020000" w:csb1="00000000"/>
  </w:font>
  <w:font w:name="NHHandwriting-Heavy">
    <w:altName w:val="Arial"/>
    <w:panose1 w:val="00000000000000000000"/>
    <w:charset w:val="00"/>
    <w:family w:val="swiss"/>
    <w:notTrueType/>
    <w:pitch w:val="default"/>
    <w:sig w:usb0="00000003" w:usb1="00000000" w:usb2="00000000" w:usb3="00000000" w:csb0="00000001" w:csb1="00000000"/>
  </w:font>
  <w:font w:name="UDShinMGoPro-Medium">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NHHandwriting-Bold">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4667" w14:textId="77777777" w:rsidR="003C6D93" w:rsidRDefault="003C6D93" w:rsidP="006859D0">
      <w:r>
        <w:separator/>
      </w:r>
    </w:p>
  </w:footnote>
  <w:footnote w:type="continuationSeparator" w:id="0">
    <w:p w14:paraId="05B7B688" w14:textId="77777777" w:rsidR="003C6D93" w:rsidRDefault="003C6D93" w:rsidP="00685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52"/>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ACB"/>
    <w:rsid w:val="00004AF7"/>
    <w:rsid w:val="00006961"/>
    <w:rsid w:val="000264C9"/>
    <w:rsid w:val="00047E52"/>
    <w:rsid w:val="00052CCC"/>
    <w:rsid w:val="00055232"/>
    <w:rsid w:val="000672D4"/>
    <w:rsid w:val="00077799"/>
    <w:rsid w:val="000A130A"/>
    <w:rsid w:val="000B3521"/>
    <w:rsid w:val="000B703C"/>
    <w:rsid w:val="000B7EA8"/>
    <w:rsid w:val="000C37A2"/>
    <w:rsid w:val="000C50D9"/>
    <w:rsid w:val="001760A8"/>
    <w:rsid w:val="00186B33"/>
    <w:rsid w:val="001A6795"/>
    <w:rsid w:val="001C6C22"/>
    <w:rsid w:val="001D534D"/>
    <w:rsid w:val="001E0782"/>
    <w:rsid w:val="00210AA1"/>
    <w:rsid w:val="00224E5E"/>
    <w:rsid w:val="002275AA"/>
    <w:rsid w:val="0023063E"/>
    <w:rsid w:val="00243BC7"/>
    <w:rsid w:val="002772CA"/>
    <w:rsid w:val="00280AFB"/>
    <w:rsid w:val="00284128"/>
    <w:rsid w:val="002B1426"/>
    <w:rsid w:val="002B591D"/>
    <w:rsid w:val="002C5D64"/>
    <w:rsid w:val="002D4BC4"/>
    <w:rsid w:val="002E097F"/>
    <w:rsid w:val="002E727C"/>
    <w:rsid w:val="003013DE"/>
    <w:rsid w:val="00304FBC"/>
    <w:rsid w:val="003201ED"/>
    <w:rsid w:val="0032081A"/>
    <w:rsid w:val="003719E7"/>
    <w:rsid w:val="003A545E"/>
    <w:rsid w:val="003B31AA"/>
    <w:rsid w:val="003B4EF7"/>
    <w:rsid w:val="003C2ABB"/>
    <w:rsid w:val="003C6D93"/>
    <w:rsid w:val="00401105"/>
    <w:rsid w:val="004105C1"/>
    <w:rsid w:val="004124D4"/>
    <w:rsid w:val="00414227"/>
    <w:rsid w:val="004246E1"/>
    <w:rsid w:val="00451611"/>
    <w:rsid w:val="004754B8"/>
    <w:rsid w:val="00487494"/>
    <w:rsid w:val="00490DBC"/>
    <w:rsid w:val="00492968"/>
    <w:rsid w:val="004937D4"/>
    <w:rsid w:val="004B6B72"/>
    <w:rsid w:val="004C3175"/>
    <w:rsid w:val="004D553C"/>
    <w:rsid w:val="004E4C78"/>
    <w:rsid w:val="00507735"/>
    <w:rsid w:val="0051348C"/>
    <w:rsid w:val="005134B2"/>
    <w:rsid w:val="00515840"/>
    <w:rsid w:val="00542332"/>
    <w:rsid w:val="00564320"/>
    <w:rsid w:val="005E2EF5"/>
    <w:rsid w:val="00626C2D"/>
    <w:rsid w:val="0063096A"/>
    <w:rsid w:val="00670344"/>
    <w:rsid w:val="00675FB8"/>
    <w:rsid w:val="006859D0"/>
    <w:rsid w:val="006C1E61"/>
    <w:rsid w:val="006D7552"/>
    <w:rsid w:val="006E65CD"/>
    <w:rsid w:val="00723574"/>
    <w:rsid w:val="007275F5"/>
    <w:rsid w:val="00734A52"/>
    <w:rsid w:val="00737C53"/>
    <w:rsid w:val="0074095B"/>
    <w:rsid w:val="00745D1F"/>
    <w:rsid w:val="0076312A"/>
    <w:rsid w:val="00765462"/>
    <w:rsid w:val="00766ACB"/>
    <w:rsid w:val="00776C54"/>
    <w:rsid w:val="00780369"/>
    <w:rsid w:val="00791186"/>
    <w:rsid w:val="0079135B"/>
    <w:rsid w:val="007A180A"/>
    <w:rsid w:val="007B7070"/>
    <w:rsid w:val="007C0F02"/>
    <w:rsid w:val="00800FF1"/>
    <w:rsid w:val="00801A6F"/>
    <w:rsid w:val="00805A98"/>
    <w:rsid w:val="00824D9D"/>
    <w:rsid w:val="00827617"/>
    <w:rsid w:val="00836B33"/>
    <w:rsid w:val="00843842"/>
    <w:rsid w:val="00852357"/>
    <w:rsid w:val="00871E03"/>
    <w:rsid w:val="008A104E"/>
    <w:rsid w:val="008A18ED"/>
    <w:rsid w:val="008C3B2D"/>
    <w:rsid w:val="008C4D70"/>
    <w:rsid w:val="0090117F"/>
    <w:rsid w:val="00901BE3"/>
    <w:rsid w:val="009244A1"/>
    <w:rsid w:val="0095175F"/>
    <w:rsid w:val="00965EDA"/>
    <w:rsid w:val="00987A76"/>
    <w:rsid w:val="009B0793"/>
    <w:rsid w:val="009B5A36"/>
    <w:rsid w:val="009C0679"/>
    <w:rsid w:val="009D5CED"/>
    <w:rsid w:val="00A224EC"/>
    <w:rsid w:val="00A333D5"/>
    <w:rsid w:val="00A723DC"/>
    <w:rsid w:val="00A72964"/>
    <w:rsid w:val="00A95EFA"/>
    <w:rsid w:val="00AB7821"/>
    <w:rsid w:val="00AC04FB"/>
    <w:rsid w:val="00AF4B94"/>
    <w:rsid w:val="00B0321D"/>
    <w:rsid w:val="00B27D1F"/>
    <w:rsid w:val="00B36BA3"/>
    <w:rsid w:val="00B40557"/>
    <w:rsid w:val="00B43DBD"/>
    <w:rsid w:val="00B65324"/>
    <w:rsid w:val="00B71F38"/>
    <w:rsid w:val="00B75C16"/>
    <w:rsid w:val="00B77F53"/>
    <w:rsid w:val="00B837E2"/>
    <w:rsid w:val="00B87D6C"/>
    <w:rsid w:val="00B92432"/>
    <w:rsid w:val="00C01F0B"/>
    <w:rsid w:val="00C0554B"/>
    <w:rsid w:val="00C10425"/>
    <w:rsid w:val="00C117D4"/>
    <w:rsid w:val="00C153D1"/>
    <w:rsid w:val="00C158C7"/>
    <w:rsid w:val="00C61D6D"/>
    <w:rsid w:val="00CC67CF"/>
    <w:rsid w:val="00CD288F"/>
    <w:rsid w:val="00CE4CB5"/>
    <w:rsid w:val="00CE7E61"/>
    <w:rsid w:val="00D4068F"/>
    <w:rsid w:val="00D71D42"/>
    <w:rsid w:val="00D752CA"/>
    <w:rsid w:val="00D82A0F"/>
    <w:rsid w:val="00D87A19"/>
    <w:rsid w:val="00DA3F64"/>
    <w:rsid w:val="00DA7125"/>
    <w:rsid w:val="00DB47FB"/>
    <w:rsid w:val="00DB60F2"/>
    <w:rsid w:val="00E22D12"/>
    <w:rsid w:val="00E329B9"/>
    <w:rsid w:val="00E37483"/>
    <w:rsid w:val="00E64AF8"/>
    <w:rsid w:val="00E9402F"/>
    <w:rsid w:val="00EB216F"/>
    <w:rsid w:val="00EC6A32"/>
    <w:rsid w:val="00ED77BA"/>
    <w:rsid w:val="00EE2E82"/>
    <w:rsid w:val="00EF069B"/>
    <w:rsid w:val="00EF08D7"/>
    <w:rsid w:val="00EF1154"/>
    <w:rsid w:val="00EF2466"/>
    <w:rsid w:val="00F02CDC"/>
    <w:rsid w:val="00F077EF"/>
    <w:rsid w:val="00F231A7"/>
    <w:rsid w:val="00F37B35"/>
    <w:rsid w:val="00F408BB"/>
    <w:rsid w:val="00F57073"/>
    <w:rsid w:val="00F610C2"/>
    <w:rsid w:val="00F84CE0"/>
    <w:rsid w:val="00FB264A"/>
    <w:rsid w:val="00FC01C5"/>
    <w:rsid w:val="00FC3A84"/>
    <w:rsid w:val="00FC69DB"/>
    <w:rsid w:val="00FD1089"/>
    <w:rsid w:val="00FF4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1547CA"/>
  <w15:chartTrackingRefBased/>
  <w15:docId w15:val="{9D83FFBE-DDAF-4053-B6CD-693A7CDB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3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357"/>
    <w:rPr>
      <w:rFonts w:asciiTheme="majorHAnsi" w:eastAsiaTheme="majorEastAsia" w:hAnsiTheme="majorHAnsi" w:cstheme="majorBidi"/>
      <w:sz w:val="18"/>
      <w:szCs w:val="18"/>
    </w:rPr>
  </w:style>
  <w:style w:type="paragraph" w:styleId="a6">
    <w:name w:val="header"/>
    <w:basedOn w:val="a"/>
    <w:link w:val="a7"/>
    <w:uiPriority w:val="99"/>
    <w:unhideWhenUsed/>
    <w:rsid w:val="006859D0"/>
    <w:pPr>
      <w:tabs>
        <w:tab w:val="center" w:pos="4252"/>
        <w:tab w:val="right" w:pos="8504"/>
      </w:tabs>
      <w:snapToGrid w:val="0"/>
    </w:pPr>
  </w:style>
  <w:style w:type="character" w:customStyle="1" w:styleId="a7">
    <w:name w:val="ヘッダー (文字)"/>
    <w:basedOn w:val="a0"/>
    <w:link w:val="a6"/>
    <w:uiPriority w:val="99"/>
    <w:rsid w:val="006859D0"/>
  </w:style>
  <w:style w:type="paragraph" w:styleId="a8">
    <w:name w:val="footer"/>
    <w:basedOn w:val="a"/>
    <w:link w:val="a9"/>
    <w:uiPriority w:val="99"/>
    <w:unhideWhenUsed/>
    <w:rsid w:val="006859D0"/>
    <w:pPr>
      <w:tabs>
        <w:tab w:val="center" w:pos="4252"/>
        <w:tab w:val="right" w:pos="8504"/>
      </w:tabs>
      <w:snapToGrid w:val="0"/>
    </w:pPr>
  </w:style>
  <w:style w:type="character" w:customStyle="1" w:styleId="a9">
    <w:name w:val="フッター (文字)"/>
    <w:basedOn w:val="a0"/>
    <w:link w:val="a8"/>
    <w:uiPriority w:val="99"/>
    <w:rsid w:val="00685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B6A4-7224-4B5B-8627-D93B4B91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155</cp:revision>
  <cp:lastPrinted>2021-06-23T08:36:00Z</cp:lastPrinted>
  <dcterms:created xsi:type="dcterms:W3CDTF">2021-06-23T02:18:00Z</dcterms:created>
  <dcterms:modified xsi:type="dcterms:W3CDTF">2021-06-23T09:59:00Z</dcterms:modified>
</cp:coreProperties>
</file>